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69455" w14:textId="3C352649" w:rsidR="001F5EC1" w:rsidRPr="001F5EC1" w:rsidRDefault="003749E3" w:rsidP="001F5EC1">
      <w:pPr>
        <w:jc w:val="right"/>
        <w:rPr>
          <w:rFonts w:asciiTheme="majorBidi" w:hAnsiTheme="majorBidi" w:cstheme="majorBidi"/>
          <w:szCs w:val="24"/>
        </w:rPr>
      </w:pPr>
      <w:r>
        <w:rPr>
          <w:rFonts w:asciiTheme="majorBidi" w:hAnsiTheme="majorBidi" w:cstheme="majorBidi"/>
          <w:b/>
          <w:szCs w:val="24"/>
        </w:rPr>
        <w:tab/>
      </w:r>
      <w:r w:rsidR="001F5EC1" w:rsidRPr="001F5EC1">
        <w:rPr>
          <w:rFonts w:asciiTheme="majorBidi" w:hAnsiTheme="majorBidi" w:cstheme="majorBidi"/>
          <w:szCs w:val="24"/>
        </w:rPr>
        <w:t>Pirkimo sąlygų 2 priedas „Techninė specifikacija“</w:t>
      </w:r>
    </w:p>
    <w:p w14:paraId="006BC175" w14:textId="77777777" w:rsidR="001F5EC1" w:rsidRDefault="001F5EC1" w:rsidP="009B29C2">
      <w:pPr>
        <w:jc w:val="center"/>
        <w:rPr>
          <w:b/>
        </w:rPr>
      </w:pPr>
    </w:p>
    <w:p w14:paraId="3D1143D9" w14:textId="0BF78785" w:rsidR="009B29C2" w:rsidRDefault="009B29C2" w:rsidP="009B29C2">
      <w:pPr>
        <w:jc w:val="center"/>
        <w:rPr>
          <w:b/>
        </w:rPr>
      </w:pPr>
    </w:p>
    <w:p w14:paraId="690660BC" w14:textId="5A64B598" w:rsidR="00461340" w:rsidRDefault="009B29C2" w:rsidP="009B29C2">
      <w:pPr>
        <w:tabs>
          <w:tab w:val="left" w:pos="851"/>
          <w:tab w:val="left" w:pos="1276"/>
          <w:tab w:val="left" w:pos="1560"/>
        </w:tabs>
        <w:jc w:val="center"/>
        <w:rPr>
          <w:rFonts w:asciiTheme="majorBidi" w:hAnsiTheme="majorBidi" w:cstheme="majorBidi"/>
          <w:bCs/>
          <w:szCs w:val="24"/>
        </w:rPr>
      </w:pPr>
      <w:r w:rsidRPr="004C401A">
        <w:rPr>
          <w:b/>
        </w:rPr>
        <w:t>TECHNINĖ SPECIFIKACIJA</w:t>
      </w:r>
    </w:p>
    <w:p w14:paraId="5D314231" w14:textId="77777777" w:rsidR="00461340" w:rsidRDefault="00461340" w:rsidP="00302B94">
      <w:pPr>
        <w:jc w:val="center"/>
        <w:rPr>
          <w:rFonts w:asciiTheme="majorBidi" w:hAnsiTheme="majorBidi" w:cstheme="majorBidi"/>
          <w:bCs/>
          <w:szCs w:val="24"/>
        </w:rPr>
      </w:pPr>
    </w:p>
    <w:p w14:paraId="3AE627E5" w14:textId="77777777" w:rsidR="00E657BD" w:rsidRPr="00497A7E" w:rsidRDefault="00E657BD" w:rsidP="00E657BD">
      <w:pPr>
        <w:pStyle w:val="Sraopastraipa"/>
        <w:numPr>
          <w:ilvl w:val="0"/>
          <w:numId w:val="27"/>
        </w:numPr>
        <w:tabs>
          <w:tab w:val="left" w:pos="709"/>
          <w:tab w:val="left" w:pos="851"/>
        </w:tabs>
        <w:spacing w:after="0" w:line="240" w:lineRule="auto"/>
        <w:ind w:left="0" w:firstLine="567"/>
        <w:rPr>
          <w:bCs/>
        </w:rPr>
      </w:pPr>
      <w:r>
        <w:rPr>
          <w:bCs/>
        </w:rPr>
        <w:t>Reikalavimai</w:t>
      </w:r>
      <w:r w:rsidRPr="00497A7E">
        <w:rPr>
          <w:bCs/>
        </w:rPr>
        <w:t>:</w:t>
      </w:r>
    </w:p>
    <w:tbl>
      <w:tblPr>
        <w:tblStyle w:val="Lentelstinklelis"/>
        <w:tblW w:w="10211" w:type="dxa"/>
        <w:tblInd w:w="-431" w:type="dxa"/>
        <w:tblLayout w:type="fixed"/>
        <w:tblLook w:val="04A0" w:firstRow="1" w:lastRow="0" w:firstColumn="1" w:lastColumn="0" w:noHBand="0" w:noVBand="1"/>
      </w:tblPr>
      <w:tblGrid>
        <w:gridCol w:w="1135"/>
        <w:gridCol w:w="1986"/>
        <w:gridCol w:w="7090"/>
      </w:tblGrid>
      <w:tr w:rsidR="00AC7A47" w:rsidRPr="004C401A" w14:paraId="4A8B3685" w14:textId="77777777" w:rsidTr="007D02F2">
        <w:tc>
          <w:tcPr>
            <w:tcW w:w="1135" w:type="dxa"/>
            <w:tcBorders>
              <w:top w:val="single" w:sz="4" w:space="0" w:color="000000"/>
              <w:left w:val="single" w:sz="4" w:space="0" w:color="000000"/>
              <w:bottom w:val="single" w:sz="4" w:space="0" w:color="000000"/>
              <w:right w:val="single" w:sz="4" w:space="0" w:color="000000"/>
            </w:tcBorders>
            <w:hideMark/>
          </w:tcPr>
          <w:p w14:paraId="425B7570" w14:textId="77777777" w:rsidR="00AC7A47" w:rsidRPr="004C401A" w:rsidRDefault="00AC7A47" w:rsidP="007D02F2">
            <w:pPr>
              <w:rPr>
                <w:b/>
              </w:rPr>
            </w:pPr>
            <w:r w:rsidRPr="004C401A">
              <w:rPr>
                <w:b/>
              </w:rPr>
              <w:t>Eil. Nr.</w:t>
            </w:r>
          </w:p>
        </w:tc>
        <w:tc>
          <w:tcPr>
            <w:tcW w:w="1986" w:type="dxa"/>
            <w:tcBorders>
              <w:top w:val="single" w:sz="4" w:space="0" w:color="000000"/>
              <w:left w:val="single" w:sz="4" w:space="0" w:color="000000"/>
              <w:bottom w:val="single" w:sz="4" w:space="0" w:color="000000"/>
              <w:right w:val="single" w:sz="4" w:space="0" w:color="000000"/>
            </w:tcBorders>
            <w:hideMark/>
          </w:tcPr>
          <w:p w14:paraId="49B514B1" w14:textId="77777777" w:rsidR="00AC7A47" w:rsidRPr="004C401A" w:rsidRDefault="00AC7A47" w:rsidP="007D02F2">
            <w:pPr>
              <w:rPr>
                <w:b/>
              </w:rPr>
            </w:pPr>
            <w:r w:rsidRPr="004C401A">
              <w:rPr>
                <w:b/>
              </w:rPr>
              <w:t>Pavadinimas</w:t>
            </w:r>
          </w:p>
        </w:tc>
        <w:tc>
          <w:tcPr>
            <w:tcW w:w="7090" w:type="dxa"/>
            <w:tcBorders>
              <w:top w:val="single" w:sz="4" w:space="0" w:color="000000"/>
              <w:left w:val="single" w:sz="4" w:space="0" w:color="000000"/>
              <w:bottom w:val="single" w:sz="4" w:space="0" w:color="000000"/>
              <w:right w:val="single" w:sz="4" w:space="0" w:color="000000"/>
            </w:tcBorders>
            <w:hideMark/>
          </w:tcPr>
          <w:p w14:paraId="42E79D52" w14:textId="77777777" w:rsidR="00AC7A47" w:rsidRPr="004C401A" w:rsidRDefault="00AC7A47" w:rsidP="007D02F2">
            <w:pPr>
              <w:rPr>
                <w:b/>
              </w:rPr>
            </w:pPr>
            <w:r w:rsidRPr="004C401A">
              <w:rPr>
                <w:b/>
              </w:rPr>
              <w:t>Reikalavimai</w:t>
            </w:r>
          </w:p>
        </w:tc>
      </w:tr>
      <w:tr w:rsidR="00AC7A47" w:rsidRPr="004C401A" w14:paraId="6A7B0DD9" w14:textId="77777777" w:rsidTr="007D02F2">
        <w:tc>
          <w:tcPr>
            <w:tcW w:w="10211" w:type="dxa"/>
            <w:gridSpan w:val="3"/>
            <w:tcBorders>
              <w:top w:val="single" w:sz="4" w:space="0" w:color="000000"/>
              <w:left w:val="single" w:sz="4" w:space="0" w:color="000000"/>
              <w:bottom w:val="single" w:sz="4" w:space="0" w:color="000000"/>
              <w:right w:val="single" w:sz="4" w:space="0" w:color="000000"/>
            </w:tcBorders>
            <w:hideMark/>
          </w:tcPr>
          <w:p w14:paraId="59B75D16" w14:textId="77777777" w:rsidR="00AC7A47" w:rsidRPr="004C401A" w:rsidRDefault="00AC7A47" w:rsidP="007D02F2">
            <w:pPr>
              <w:jc w:val="center"/>
            </w:pPr>
            <w:r w:rsidRPr="004C401A">
              <w:t>Bendra informacija apie pirkimo objektą</w:t>
            </w:r>
          </w:p>
        </w:tc>
      </w:tr>
      <w:tr w:rsidR="00AC7A47" w:rsidRPr="004C401A" w14:paraId="50192AFE" w14:textId="77777777" w:rsidTr="007D02F2">
        <w:tc>
          <w:tcPr>
            <w:tcW w:w="1135" w:type="dxa"/>
            <w:tcBorders>
              <w:top w:val="single" w:sz="4" w:space="0" w:color="000000"/>
              <w:left w:val="single" w:sz="4" w:space="0" w:color="000000"/>
              <w:bottom w:val="single" w:sz="4" w:space="0" w:color="000000"/>
              <w:right w:val="single" w:sz="4" w:space="0" w:color="000000"/>
            </w:tcBorders>
            <w:hideMark/>
          </w:tcPr>
          <w:p w14:paraId="0DCF3D83" w14:textId="77777777" w:rsidR="00AC7A47" w:rsidRPr="004C401A" w:rsidRDefault="00AC7A47" w:rsidP="007D02F2">
            <w:r>
              <w:t>1.</w:t>
            </w:r>
            <w:r w:rsidRPr="004C401A">
              <w:t>1.</w:t>
            </w:r>
          </w:p>
        </w:tc>
        <w:tc>
          <w:tcPr>
            <w:tcW w:w="1986" w:type="dxa"/>
            <w:tcBorders>
              <w:top w:val="single" w:sz="4" w:space="0" w:color="000000"/>
              <w:left w:val="single" w:sz="4" w:space="0" w:color="000000"/>
              <w:bottom w:val="single" w:sz="4" w:space="0" w:color="000000"/>
              <w:right w:val="single" w:sz="4" w:space="0" w:color="000000"/>
            </w:tcBorders>
            <w:hideMark/>
          </w:tcPr>
          <w:p w14:paraId="627791D8" w14:textId="77777777" w:rsidR="00AC7A47" w:rsidRPr="004C401A" w:rsidRDefault="00AC7A47" w:rsidP="007D02F2">
            <w:r w:rsidRPr="004C401A">
              <w:t>Užsakovas</w:t>
            </w:r>
          </w:p>
        </w:tc>
        <w:tc>
          <w:tcPr>
            <w:tcW w:w="7090" w:type="dxa"/>
            <w:tcBorders>
              <w:top w:val="single" w:sz="4" w:space="0" w:color="000000"/>
              <w:left w:val="single" w:sz="4" w:space="0" w:color="000000"/>
              <w:bottom w:val="single" w:sz="4" w:space="0" w:color="000000"/>
              <w:right w:val="single" w:sz="4" w:space="0" w:color="000000"/>
            </w:tcBorders>
            <w:hideMark/>
          </w:tcPr>
          <w:p w14:paraId="202301B5" w14:textId="77777777" w:rsidR="00AC7A47" w:rsidRPr="004C401A" w:rsidRDefault="00AC7A47" w:rsidP="007D02F2">
            <w:pPr>
              <w:jc w:val="both"/>
            </w:pPr>
            <w:r w:rsidRPr="004C401A">
              <w:t>Akmenės rajono savivaldybės administracija</w:t>
            </w:r>
          </w:p>
          <w:p w14:paraId="7A05485A" w14:textId="77777777" w:rsidR="00AC7A47" w:rsidRPr="004C401A" w:rsidRDefault="00AC7A47" w:rsidP="007D02F2">
            <w:pPr>
              <w:jc w:val="both"/>
            </w:pPr>
            <w:r w:rsidRPr="004C401A">
              <w:t>Adresas: L. Petravičiaus a. 2, LT-85132 Naujoji Akmenė, Akmenės rajonas</w:t>
            </w:r>
          </w:p>
          <w:p w14:paraId="37B5AF77" w14:textId="77777777" w:rsidR="00AC7A47" w:rsidRPr="004C401A" w:rsidRDefault="00AC7A47" w:rsidP="007D02F2">
            <w:pPr>
              <w:jc w:val="both"/>
            </w:pPr>
            <w:r w:rsidRPr="004C401A">
              <w:t>Kodas: 188719391</w:t>
            </w:r>
          </w:p>
        </w:tc>
      </w:tr>
      <w:tr w:rsidR="00AC7A47" w:rsidRPr="004C401A" w14:paraId="30483F9D" w14:textId="77777777" w:rsidTr="007D02F2">
        <w:tc>
          <w:tcPr>
            <w:tcW w:w="1135" w:type="dxa"/>
            <w:tcBorders>
              <w:top w:val="single" w:sz="4" w:space="0" w:color="000000"/>
              <w:left w:val="single" w:sz="4" w:space="0" w:color="000000"/>
              <w:bottom w:val="single" w:sz="4" w:space="0" w:color="000000"/>
              <w:right w:val="single" w:sz="4" w:space="0" w:color="000000"/>
            </w:tcBorders>
            <w:hideMark/>
          </w:tcPr>
          <w:p w14:paraId="7093260A" w14:textId="77777777" w:rsidR="00AC7A47" w:rsidRPr="004C401A" w:rsidRDefault="00AC7A47" w:rsidP="007D02F2">
            <w:r>
              <w:t>1.</w:t>
            </w:r>
            <w:r w:rsidRPr="004C401A">
              <w:t>2.</w:t>
            </w:r>
          </w:p>
        </w:tc>
        <w:tc>
          <w:tcPr>
            <w:tcW w:w="1986" w:type="dxa"/>
            <w:tcBorders>
              <w:top w:val="single" w:sz="4" w:space="0" w:color="000000"/>
              <w:left w:val="single" w:sz="4" w:space="0" w:color="000000"/>
              <w:bottom w:val="single" w:sz="4" w:space="0" w:color="000000"/>
              <w:right w:val="single" w:sz="4" w:space="0" w:color="000000"/>
            </w:tcBorders>
            <w:hideMark/>
          </w:tcPr>
          <w:p w14:paraId="582750AE" w14:textId="77777777" w:rsidR="00AC7A47" w:rsidRPr="004C401A" w:rsidRDefault="00AC7A47" w:rsidP="007D02F2">
            <w:r w:rsidRPr="004C401A">
              <w:t>Pirkimo objektas</w:t>
            </w:r>
          </w:p>
        </w:tc>
        <w:tc>
          <w:tcPr>
            <w:tcW w:w="7090" w:type="dxa"/>
            <w:tcBorders>
              <w:top w:val="single" w:sz="4" w:space="0" w:color="000000"/>
              <w:left w:val="single" w:sz="4" w:space="0" w:color="000000"/>
              <w:bottom w:val="single" w:sz="4" w:space="0" w:color="000000"/>
              <w:right w:val="single" w:sz="4" w:space="0" w:color="000000"/>
            </w:tcBorders>
            <w:hideMark/>
          </w:tcPr>
          <w:p w14:paraId="774F1792" w14:textId="77777777" w:rsidR="00AC7A47" w:rsidRPr="004C401A" w:rsidRDefault="00AC7A47" w:rsidP="007D02F2">
            <w:pPr>
              <w:jc w:val="both"/>
            </w:pPr>
            <w:r>
              <w:t>I</w:t>
            </w:r>
            <w:r w:rsidRPr="00497A7E">
              <w:t>nteraktyvios projekcijos sukūrimo, įrangos tiekimo ir įrengimo paslaugas</w:t>
            </w:r>
          </w:p>
        </w:tc>
      </w:tr>
      <w:tr w:rsidR="00AC7A47" w:rsidRPr="004C401A" w14:paraId="3C904AEC" w14:textId="77777777" w:rsidTr="007D02F2">
        <w:trPr>
          <w:trHeight w:val="1029"/>
        </w:trPr>
        <w:tc>
          <w:tcPr>
            <w:tcW w:w="1135" w:type="dxa"/>
            <w:tcBorders>
              <w:top w:val="single" w:sz="4" w:space="0" w:color="000000"/>
              <w:left w:val="single" w:sz="4" w:space="0" w:color="000000"/>
              <w:bottom w:val="single" w:sz="4" w:space="0" w:color="000000"/>
              <w:right w:val="single" w:sz="4" w:space="0" w:color="000000"/>
            </w:tcBorders>
            <w:hideMark/>
          </w:tcPr>
          <w:p w14:paraId="5EBD4260" w14:textId="77777777" w:rsidR="00AC7A47" w:rsidRPr="004C401A" w:rsidRDefault="00AC7A47" w:rsidP="007D02F2">
            <w:r>
              <w:t>1.</w:t>
            </w:r>
            <w:r w:rsidRPr="004C401A">
              <w:t>3.</w:t>
            </w:r>
          </w:p>
        </w:tc>
        <w:tc>
          <w:tcPr>
            <w:tcW w:w="1986" w:type="dxa"/>
            <w:tcBorders>
              <w:top w:val="single" w:sz="4" w:space="0" w:color="000000"/>
              <w:left w:val="single" w:sz="4" w:space="0" w:color="000000"/>
              <w:bottom w:val="single" w:sz="4" w:space="0" w:color="000000"/>
              <w:right w:val="single" w:sz="4" w:space="0" w:color="000000"/>
            </w:tcBorders>
            <w:hideMark/>
          </w:tcPr>
          <w:p w14:paraId="1DA83CA3" w14:textId="77777777" w:rsidR="00AC7A47" w:rsidRPr="004C401A" w:rsidRDefault="00AC7A47" w:rsidP="007D02F2">
            <w:r w:rsidRPr="004C401A">
              <w:t>Numatoma interaktyvios projekcijos įrengimo vieta</w:t>
            </w:r>
          </w:p>
        </w:tc>
        <w:tc>
          <w:tcPr>
            <w:tcW w:w="7090" w:type="dxa"/>
            <w:tcBorders>
              <w:top w:val="single" w:sz="4" w:space="0" w:color="000000"/>
              <w:left w:val="single" w:sz="4" w:space="0" w:color="000000"/>
              <w:bottom w:val="single" w:sz="4" w:space="0" w:color="000000"/>
              <w:right w:val="single" w:sz="4" w:space="0" w:color="000000"/>
            </w:tcBorders>
            <w:hideMark/>
          </w:tcPr>
          <w:p w14:paraId="5A2AF1EF" w14:textId="77777777" w:rsidR="00AC7A47" w:rsidRPr="004C401A" w:rsidRDefault="00AC7A47" w:rsidP="007D02F2">
            <w:pPr>
              <w:jc w:val="both"/>
            </w:pPr>
            <w:r w:rsidRPr="004C401A">
              <w:t>Liepų g. 1, Dabikinės k., Akmenės r. sav., koordinatės: 56.249158, 22.790859. Interaktyvi projekcija įrengiama 122 kambaryje (Priedas Nr. 1 – aukšto planas).</w:t>
            </w:r>
          </w:p>
        </w:tc>
      </w:tr>
      <w:tr w:rsidR="00AC7A47" w:rsidRPr="004C401A" w14:paraId="7A2F5C51" w14:textId="77777777" w:rsidTr="007D02F2">
        <w:tc>
          <w:tcPr>
            <w:tcW w:w="1135" w:type="dxa"/>
            <w:tcBorders>
              <w:top w:val="single" w:sz="4" w:space="0" w:color="000000"/>
              <w:left w:val="single" w:sz="4" w:space="0" w:color="000000"/>
              <w:bottom w:val="single" w:sz="4" w:space="0" w:color="000000"/>
              <w:right w:val="single" w:sz="4" w:space="0" w:color="000000"/>
            </w:tcBorders>
            <w:hideMark/>
          </w:tcPr>
          <w:p w14:paraId="06970532" w14:textId="77777777" w:rsidR="00AC7A47" w:rsidRPr="004C401A" w:rsidRDefault="00AC7A47" w:rsidP="007D02F2">
            <w:r>
              <w:t>1.</w:t>
            </w:r>
            <w:r w:rsidRPr="004C401A">
              <w:t>4.</w:t>
            </w:r>
          </w:p>
        </w:tc>
        <w:tc>
          <w:tcPr>
            <w:tcW w:w="1986" w:type="dxa"/>
            <w:tcBorders>
              <w:top w:val="single" w:sz="4" w:space="0" w:color="000000"/>
              <w:left w:val="single" w:sz="4" w:space="0" w:color="000000"/>
              <w:bottom w:val="single" w:sz="4" w:space="0" w:color="000000"/>
              <w:right w:val="single" w:sz="4" w:space="0" w:color="000000"/>
            </w:tcBorders>
            <w:hideMark/>
          </w:tcPr>
          <w:p w14:paraId="6AAF1140" w14:textId="77777777" w:rsidR="00AC7A47" w:rsidRPr="004C401A" w:rsidRDefault="00AC7A47" w:rsidP="007D02F2">
            <w:r w:rsidRPr="004C401A">
              <w:t>Pirkimo apimtis</w:t>
            </w:r>
          </w:p>
        </w:tc>
        <w:tc>
          <w:tcPr>
            <w:tcW w:w="7090" w:type="dxa"/>
            <w:tcBorders>
              <w:top w:val="single" w:sz="4" w:space="0" w:color="000000"/>
              <w:left w:val="single" w:sz="4" w:space="0" w:color="000000"/>
              <w:bottom w:val="single" w:sz="4" w:space="0" w:color="000000"/>
              <w:right w:val="single" w:sz="4" w:space="0" w:color="000000"/>
            </w:tcBorders>
            <w:hideMark/>
          </w:tcPr>
          <w:p w14:paraId="5935A608" w14:textId="77777777" w:rsidR="00AC7A47" w:rsidRPr="004C401A" w:rsidRDefault="00AC7A47" w:rsidP="007D02F2">
            <w:pPr>
              <w:jc w:val="both"/>
            </w:pPr>
            <w:r w:rsidRPr="004C401A">
              <w:t>Interaktyvios projekcijos turinio sukūrimas; projekcinės įrangos tiekimas; valdymo kompiuterio tiekimas; garso sistemos įrengimas; elektronikos modulio ir valdymo pulto su brailio žymomis gamyba; baldų gamyba; sistemos programavimas, derinimas ir paleidimas; garantinė priežiūra.</w:t>
            </w:r>
          </w:p>
        </w:tc>
      </w:tr>
      <w:tr w:rsidR="00AC7A47" w:rsidRPr="004C401A" w14:paraId="07585246" w14:textId="77777777" w:rsidTr="007D02F2">
        <w:tc>
          <w:tcPr>
            <w:tcW w:w="1135" w:type="dxa"/>
            <w:tcBorders>
              <w:top w:val="single" w:sz="4" w:space="0" w:color="000000"/>
              <w:left w:val="single" w:sz="4" w:space="0" w:color="000000"/>
              <w:bottom w:val="single" w:sz="4" w:space="0" w:color="000000"/>
              <w:right w:val="single" w:sz="4" w:space="0" w:color="000000"/>
            </w:tcBorders>
            <w:hideMark/>
          </w:tcPr>
          <w:p w14:paraId="05F58059" w14:textId="77777777" w:rsidR="00AC7A47" w:rsidRPr="004C401A" w:rsidRDefault="00AC7A47" w:rsidP="007D02F2">
            <w:r>
              <w:t>1.</w:t>
            </w:r>
            <w:r w:rsidRPr="004C401A">
              <w:t>5.</w:t>
            </w:r>
          </w:p>
        </w:tc>
        <w:tc>
          <w:tcPr>
            <w:tcW w:w="1986" w:type="dxa"/>
            <w:tcBorders>
              <w:top w:val="single" w:sz="4" w:space="0" w:color="000000"/>
              <w:left w:val="single" w:sz="4" w:space="0" w:color="000000"/>
              <w:bottom w:val="single" w:sz="4" w:space="0" w:color="000000"/>
              <w:right w:val="single" w:sz="4" w:space="0" w:color="000000"/>
            </w:tcBorders>
            <w:hideMark/>
          </w:tcPr>
          <w:p w14:paraId="36497F9E" w14:textId="77777777" w:rsidR="00AC7A47" w:rsidRPr="004C401A" w:rsidRDefault="00AC7A47" w:rsidP="007D02F2">
            <w:r w:rsidRPr="004C401A">
              <w:t xml:space="preserve">Terminai </w:t>
            </w:r>
          </w:p>
        </w:tc>
        <w:tc>
          <w:tcPr>
            <w:tcW w:w="7090" w:type="dxa"/>
            <w:tcBorders>
              <w:top w:val="single" w:sz="4" w:space="0" w:color="000000"/>
              <w:left w:val="single" w:sz="4" w:space="0" w:color="000000"/>
              <w:bottom w:val="single" w:sz="4" w:space="0" w:color="000000"/>
              <w:right w:val="single" w:sz="4" w:space="0" w:color="000000"/>
            </w:tcBorders>
            <w:hideMark/>
          </w:tcPr>
          <w:p w14:paraId="3CB1AD76" w14:textId="77777777" w:rsidR="00AC7A47" w:rsidRPr="004C401A" w:rsidRDefault="00AC7A47" w:rsidP="007D02F2">
            <w:pPr>
              <w:jc w:val="both"/>
              <w:rPr>
                <w:bCs/>
              </w:rPr>
            </w:pPr>
            <w:r w:rsidRPr="004C401A">
              <w:rPr>
                <w:bCs/>
              </w:rPr>
              <w:t xml:space="preserve">Per </w:t>
            </w:r>
            <w:r>
              <w:rPr>
                <w:bCs/>
              </w:rPr>
              <w:t>4</w:t>
            </w:r>
            <w:r w:rsidRPr="004C401A">
              <w:rPr>
                <w:bCs/>
              </w:rPr>
              <w:t xml:space="preserve"> </w:t>
            </w:r>
            <w:r>
              <w:rPr>
                <w:bCs/>
              </w:rPr>
              <w:t xml:space="preserve">(keturis) </w:t>
            </w:r>
            <w:r w:rsidRPr="004C401A">
              <w:rPr>
                <w:bCs/>
              </w:rPr>
              <w:t xml:space="preserve">mėnesius nuo sutarties įsigaliojimo datos. </w:t>
            </w:r>
          </w:p>
        </w:tc>
      </w:tr>
      <w:tr w:rsidR="00AC7A47" w:rsidRPr="004C401A" w14:paraId="627E9874" w14:textId="77777777" w:rsidTr="007D02F2">
        <w:tc>
          <w:tcPr>
            <w:tcW w:w="1135" w:type="dxa"/>
            <w:tcBorders>
              <w:top w:val="single" w:sz="4" w:space="0" w:color="000000"/>
              <w:left w:val="single" w:sz="4" w:space="0" w:color="000000"/>
              <w:bottom w:val="single" w:sz="4" w:space="0" w:color="000000"/>
              <w:right w:val="single" w:sz="4" w:space="0" w:color="000000"/>
            </w:tcBorders>
            <w:hideMark/>
          </w:tcPr>
          <w:p w14:paraId="62590911" w14:textId="77777777" w:rsidR="00AC7A47" w:rsidRPr="004C401A" w:rsidRDefault="00AC7A47" w:rsidP="007D02F2">
            <w:r>
              <w:t>1.</w:t>
            </w:r>
            <w:r w:rsidRPr="004C401A">
              <w:t>6.</w:t>
            </w:r>
          </w:p>
        </w:tc>
        <w:tc>
          <w:tcPr>
            <w:tcW w:w="1986" w:type="dxa"/>
            <w:tcBorders>
              <w:top w:val="single" w:sz="4" w:space="0" w:color="000000"/>
              <w:left w:val="single" w:sz="4" w:space="0" w:color="000000"/>
              <w:bottom w:val="single" w:sz="4" w:space="0" w:color="000000"/>
              <w:right w:val="single" w:sz="4" w:space="0" w:color="000000"/>
            </w:tcBorders>
            <w:hideMark/>
          </w:tcPr>
          <w:p w14:paraId="0CBDAF84" w14:textId="77777777" w:rsidR="00AC7A47" w:rsidRPr="004C401A" w:rsidRDefault="00AC7A47" w:rsidP="007D02F2">
            <w:r w:rsidRPr="004C401A">
              <w:t>Interaktyvios projekcijos paskirtis</w:t>
            </w:r>
          </w:p>
        </w:tc>
        <w:tc>
          <w:tcPr>
            <w:tcW w:w="7090" w:type="dxa"/>
            <w:tcBorders>
              <w:top w:val="single" w:sz="4" w:space="0" w:color="000000"/>
              <w:left w:val="single" w:sz="4" w:space="0" w:color="000000"/>
              <w:bottom w:val="single" w:sz="4" w:space="0" w:color="000000"/>
              <w:right w:val="single" w:sz="4" w:space="0" w:color="000000"/>
            </w:tcBorders>
            <w:hideMark/>
          </w:tcPr>
          <w:p w14:paraId="6403025D" w14:textId="77777777" w:rsidR="00AC7A47" w:rsidRPr="004C401A" w:rsidRDefault="00AC7A47" w:rsidP="007D02F2">
            <w:pPr>
              <w:jc w:val="both"/>
            </w:pPr>
            <w:r w:rsidRPr="004C401A">
              <w:t>Interaktyvi projekcija skirta pristatyti 1902 m. Dabikinės dvare vykusius „Varpininkų“ suvažiavimus, jų dalyvius ir Zubovų politinę veiklą. Lankytojai valdymo pulto pagalba pasirenka norimą asmenybę ir kalbą, o sistema pateikia vizualinį ir garsinį pasakojimą.</w:t>
            </w:r>
          </w:p>
        </w:tc>
      </w:tr>
      <w:tr w:rsidR="00AC7A47" w:rsidRPr="004C401A" w14:paraId="673D04E7" w14:textId="77777777" w:rsidTr="007D02F2">
        <w:tc>
          <w:tcPr>
            <w:tcW w:w="1135" w:type="dxa"/>
            <w:tcBorders>
              <w:top w:val="single" w:sz="4" w:space="0" w:color="000000"/>
              <w:left w:val="single" w:sz="4" w:space="0" w:color="000000"/>
              <w:bottom w:val="single" w:sz="4" w:space="0" w:color="000000"/>
              <w:right w:val="single" w:sz="4" w:space="0" w:color="000000"/>
            </w:tcBorders>
            <w:hideMark/>
          </w:tcPr>
          <w:p w14:paraId="2DAB7ED8" w14:textId="77777777" w:rsidR="00AC7A47" w:rsidRPr="004C401A" w:rsidRDefault="00AC7A47" w:rsidP="007D02F2">
            <w:r>
              <w:t>1.</w:t>
            </w:r>
            <w:r w:rsidRPr="004C401A">
              <w:t>7.</w:t>
            </w:r>
          </w:p>
        </w:tc>
        <w:tc>
          <w:tcPr>
            <w:tcW w:w="1986" w:type="dxa"/>
            <w:tcBorders>
              <w:top w:val="single" w:sz="4" w:space="0" w:color="000000"/>
              <w:left w:val="single" w:sz="4" w:space="0" w:color="000000"/>
              <w:bottom w:val="single" w:sz="4" w:space="0" w:color="000000"/>
              <w:right w:val="single" w:sz="4" w:space="0" w:color="000000"/>
            </w:tcBorders>
            <w:hideMark/>
          </w:tcPr>
          <w:p w14:paraId="272E031B" w14:textId="77777777" w:rsidR="00AC7A47" w:rsidRPr="004C401A" w:rsidRDefault="00AC7A47" w:rsidP="007D02F2">
            <w:r w:rsidRPr="004C401A">
              <w:t>Turinio kilmė ir atsakomybės</w:t>
            </w:r>
          </w:p>
        </w:tc>
        <w:tc>
          <w:tcPr>
            <w:tcW w:w="7090" w:type="dxa"/>
            <w:tcBorders>
              <w:top w:val="single" w:sz="4" w:space="0" w:color="000000"/>
              <w:left w:val="single" w:sz="4" w:space="0" w:color="000000"/>
              <w:bottom w:val="single" w:sz="4" w:space="0" w:color="000000"/>
              <w:right w:val="single" w:sz="4" w:space="0" w:color="000000"/>
            </w:tcBorders>
            <w:hideMark/>
          </w:tcPr>
          <w:p w14:paraId="2B39E619" w14:textId="77777777" w:rsidR="00AC7A47" w:rsidRPr="004C401A" w:rsidRDefault="00AC7A47" w:rsidP="007D02F2">
            <w:pPr>
              <w:jc w:val="both"/>
            </w:pPr>
            <w:r w:rsidRPr="004C401A">
              <w:t>Visą istorinę, ikonografinę ir faktinę medžiagą, reikalingą virtualios realybės siužetui (istorines nuotraukas, dvaro planus, parko struktūrą, veikėjų kontekstą, aprašus), parengia Akmenės krašto muziejus. Muziejus pateikia visą reikalingą medžiagą Perkančiajai organizacijai, o ši ją perduoda Tiekėjui, ne vėliau kaip per 1 (vieną) mėnesį nuo sutarties pasirašymo dienos. Tiekėjas nerenka istorinių faktų savarankiškai ir neatsako už istorinio turinio tikslumą. Tiekėjas apdoroja muziejaus pateiktą medžiagą (montuoja, animuoja, įgarsina, subtitruoja), pateikia kūrybinę koncepciją ir vizualinį sprendimą derinimui, parengia vizualinį stilių ir animacijos sprendimus. Konkretus turinio pateikimo būdas nustatomas projekto eigoje, remiantis muziejaus pateikta medžiaga.</w:t>
            </w:r>
          </w:p>
        </w:tc>
      </w:tr>
      <w:tr w:rsidR="00AC7A47" w:rsidRPr="004C401A" w14:paraId="4C5AAD93" w14:textId="77777777" w:rsidTr="007D02F2">
        <w:tc>
          <w:tcPr>
            <w:tcW w:w="1135" w:type="dxa"/>
            <w:tcBorders>
              <w:top w:val="single" w:sz="4" w:space="0" w:color="000000"/>
              <w:left w:val="single" w:sz="4" w:space="0" w:color="000000"/>
              <w:bottom w:val="single" w:sz="4" w:space="0" w:color="000000"/>
              <w:right w:val="single" w:sz="4" w:space="0" w:color="000000"/>
            </w:tcBorders>
            <w:hideMark/>
          </w:tcPr>
          <w:p w14:paraId="2AF1F81F" w14:textId="77777777" w:rsidR="00AC7A47" w:rsidRPr="004C401A" w:rsidRDefault="00AC7A47" w:rsidP="007D02F2">
            <w:r>
              <w:t>1.</w:t>
            </w:r>
            <w:r w:rsidRPr="004C401A">
              <w:t>8.</w:t>
            </w:r>
          </w:p>
        </w:tc>
        <w:tc>
          <w:tcPr>
            <w:tcW w:w="1986" w:type="dxa"/>
            <w:tcBorders>
              <w:top w:val="single" w:sz="4" w:space="0" w:color="000000"/>
              <w:left w:val="single" w:sz="4" w:space="0" w:color="000000"/>
              <w:bottom w:val="single" w:sz="4" w:space="0" w:color="000000"/>
              <w:right w:val="single" w:sz="4" w:space="0" w:color="000000"/>
            </w:tcBorders>
            <w:hideMark/>
          </w:tcPr>
          <w:p w14:paraId="1FC88DD0" w14:textId="77777777" w:rsidR="00AC7A47" w:rsidRPr="004C401A" w:rsidRDefault="00AC7A47" w:rsidP="007D02F2">
            <w:r w:rsidRPr="004C401A">
              <w:t>Įrenginio techninė specifikacija</w:t>
            </w:r>
          </w:p>
        </w:tc>
        <w:tc>
          <w:tcPr>
            <w:tcW w:w="7090" w:type="dxa"/>
            <w:tcBorders>
              <w:top w:val="single" w:sz="4" w:space="0" w:color="000000"/>
              <w:left w:val="single" w:sz="4" w:space="0" w:color="000000"/>
              <w:bottom w:val="single" w:sz="4" w:space="0" w:color="000000"/>
              <w:right w:val="single" w:sz="4" w:space="0" w:color="000000"/>
            </w:tcBorders>
            <w:hideMark/>
          </w:tcPr>
          <w:tbl>
            <w:tblPr>
              <w:tblStyle w:val="Lentelstinklelis"/>
              <w:tblW w:w="7346" w:type="dxa"/>
              <w:tblLayout w:type="fixed"/>
              <w:tblLook w:val="04A0" w:firstRow="1" w:lastRow="0" w:firstColumn="1" w:lastColumn="0" w:noHBand="0" w:noVBand="1"/>
            </w:tblPr>
            <w:tblGrid>
              <w:gridCol w:w="873"/>
              <w:gridCol w:w="6237"/>
              <w:gridCol w:w="236"/>
            </w:tblGrid>
            <w:tr w:rsidR="00AC7A47" w:rsidRPr="004C401A" w14:paraId="723DAF09" w14:textId="77777777" w:rsidTr="007D02F2">
              <w:trPr>
                <w:gridAfter w:val="1"/>
                <w:wAfter w:w="236" w:type="dxa"/>
              </w:trPr>
              <w:tc>
                <w:tcPr>
                  <w:tcW w:w="873" w:type="dxa"/>
                  <w:tcBorders>
                    <w:top w:val="single" w:sz="4" w:space="0" w:color="000000"/>
                    <w:left w:val="single" w:sz="4" w:space="0" w:color="000000"/>
                    <w:bottom w:val="single" w:sz="4" w:space="0" w:color="000000"/>
                    <w:right w:val="single" w:sz="4" w:space="0" w:color="000000"/>
                  </w:tcBorders>
                  <w:hideMark/>
                </w:tcPr>
                <w:p w14:paraId="6BF52227" w14:textId="77777777" w:rsidR="00AC7A47" w:rsidRPr="004C401A" w:rsidRDefault="00AC7A47" w:rsidP="007D02F2">
                  <w:r>
                    <w:t>1.8.</w:t>
                  </w:r>
                  <w:r w:rsidRPr="004C401A">
                    <w:t>1.</w:t>
                  </w:r>
                </w:p>
              </w:tc>
              <w:tc>
                <w:tcPr>
                  <w:tcW w:w="6237" w:type="dxa"/>
                  <w:tcBorders>
                    <w:top w:val="single" w:sz="4" w:space="0" w:color="000000"/>
                    <w:left w:val="single" w:sz="4" w:space="0" w:color="000000"/>
                    <w:bottom w:val="single" w:sz="4" w:space="0" w:color="000000"/>
                    <w:right w:val="single" w:sz="4" w:space="0" w:color="000000"/>
                  </w:tcBorders>
                  <w:hideMark/>
                </w:tcPr>
                <w:p w14:paraId="362C17D9" w14:textId="77777777" w:rsidR="00AC7A47" w:rsidRPr="004C401A" w:rsidRDefault="00AC7A47" w:rsidP="007D02F2">
                  <w:r w:rsidRPr="004C401A">
                    <w:t>Techniniai parametrai:</w:t>
                  </w:r>
                </w:p>
                <w:p w14:paraId="549BA60A" w14:textId="77777777" w:rsidR="00AC7A47" w:rsidRPr="004C401A" w:rsidRDefault="00AC7A47" w:rsidP="007D02F2">
                  <w:r w:rsidRPr="004C401A">
                    <w:rPr>
                      <w:b/>
                      <w:bCs/>
                    </w:rPr>
                    <w:t xml:space="preserve">Projekcinė sistema </w:t>
                  </w:r>
                  <w:r w:rsidRPr="004C401A">
                    <w:rPr>
                      <w:b/>
                      <w:bCs/>
                    </w:rPr>
                    <w:br/>
                    <w:t>-</w:t>
                  </w:r>
                  <w:r w:rsidRPr="004C401A">
                    <w:t>2 vnt. artimo židinio projektorių</w:t>
                  </w:r>
                  <w:r w:rsidRPr="004C401A">
                    <w:br/>
                    <w:t>-Šviesos šaltinio tarnavimo laikas ≥ 10 000 h</w:t>
                  </w:r>
                  <w:r w:rsidRPr="004C401A">
                    <w:br/>
                    <w:t>-Raiška ≥ 1920 x 1080</w:t>
                  </w:r>
                  <w:r w:rsidRPr="004C401A">
                    <w:br/>
                    <w:t>-Ryškumas ≥ 3000 ANSI lm</w:t>
                  </w:r>
                  <w:r w:rsidRPr="004C401A">
                    <w:br/>
                    <w:t>-Vaizdo korekcija: vertikali ir horizontali</w:t>
                  </w:r>
                  <w:r w:rsidRPr="004C401A">
                    <w:br/>
                    <w:t>- Vaizdo įvestis: HDMI</w:t>
                  </w:r>
                  <w:r w:rsidRPr="004C401A">
                    <w:br/>
                    <w:t>- Monatvimas: sieninis arba lubinis laikiklis (jei sieninis – atitraukimas ≤ 80 cm)</w:t>
                  </w:r>
                  <w:r w:rsidRPr="004C401A">
                    <w:br/>
                  </w:r>
                  <w:r w:rsidRPr="004C401A">
                    <w:rPr>
                      <w:b/>
                      <w:bCs/>
                    </w:rPr>
                    <w:t>Valdymo kompiuteris</w:t>
                  </w:r>
                  <w:r w:rsidRPr="004C401A">
                    <w:rPr>
                      <w:b/>
                      <w:bCs/>
                    </w:rPr>
                    <w:br/>
                    <w:t>-</w:t>
                  </w:r>
                  <w:r w:rsidRPr="004C401A">
                    <w:t xml:space="preserve"> Tipas: PC</w:t>
                  </w:r>
                  <w:r w:rsidRPr="004C401A">
                    <w:rPr>
                      <w:b/>
                      <w:bCs/>
                    </w:rPr>
                    <w:t xml:space="preserve"> </w:t>
                  </w:r>
                  <w:r w:rsidRPr="004C401A">
                    <w:br/>
                    <w:t>- CPU: Intel i7 arba lygiavertis</w:t>
                  </w:r>
                  <w:r w:rsidRPr="004C401A">
                    <w:br/>
                  </w:r>
                  <w:r w:rsidRPr="004C401A">
                    <w:lastRenderedPageBreak/>
                    <w:t xml:space="preserve">- RAM: ≥ 16 GB  </w:t>
                  </w:r>
                  <w:r w:rsidRPr="004C401A">
                    <w:br/>
                    <w:t>- SSD: ≥ 250 GB</w:t>
                  </w:r>
                  <w:r w:rsidRPr="004C401A">
                    <w:br/>
                    <w:t>- GPU: išorinė vaizdo plokštė, ≥ 8 GB VRAM</w:t>
                  </w:r>
                  <w:r w:rsidRPr="004C401A">
                    <w:br/>
                  </w:r>
                  <w:r w:rsidRPr="004C401A">
                    <w:rPr>
                      <w:b/>
                      <w:bCs/>
                    </w:rPr>
                    <w:t>-</w:t>
                  </w:r>
                  <w:r w:rsidRPr="004C401A">
                    <w:t xml:space="preserve"> Vaizdo išvestys: ≥ 4 (HDMI/DP)</w:t>
                  </w:r>
                  <w:r w:rsidRPr="004C401A">
                    <w:br/>
                    <w:t>- OS: Windows 11</w:t>
                  </w:r>
                  <w:r w:rsidRPr="004C401A">
                    <w:br/>
                    <w:t>- Komplekte: bevielė klaviatūra su touchpad</w:t>
                  </w:r>
                  <w:r w:rsidRPr="004C401A">
                    <w:br/>
                  </w:r>
                  <w:r w:rsidRPr="004C401A">
                    <w:rPr>
                      <w:b/>
                      <w:bCs/>
                    </w:rPr>
                    <w:t>Garso sistema</w:t>
                  </w:r>
                  <w:r w:rsidRPr="004C401A">
                    <w:rPr>
                      <w:b/>
                      <w:bCs/>
                    </w:rPr>
                    <w:br/>
                    <w:t xml:space="preserve">- </w:t>
                  </w:r>
                  <w:r w:rsidRPr="004C401A">
                    <w:t>Pasyvus garsiakalbis ≥ 20 W</w:t>
                  </w:r>
                  <w:r w:rsidRPr="004C401A">
                    <w:br/>
                    <w:t>- Garso stiprintuvas su 3,5 mm arba RCA įvestimi</w:t>
                  </w:r>
                  <w:r w:rsidRPr="004C401A">
                    <w:br/>
                    <w:t>-  Montavimas į baldą arba korpusą</w:t>
                  </w:r>
                  <w:r w:rsidRPr="004C401A">
                    <w:br/>
                  </w:r>
                  <w:r w:rsidRPr="004C401A">
                    <w:rPr>
                      <w:b/>
                      <w:bCs/>
                    </w:rPr>
                    <w:t>Elektronikos modulis</w:t>
                  </w:r>
                  <w:r w:rsidRPr="004C401A">
                    <w:rPr>
                      <w:b/>
                      <w:bCs/>
                    </w:rPr>
                    <w:br/>
                    <w:t>-</w:t>
                  </w:r>
                  <w:r w:rsidRPr="004C401A">
                    <w:t xml:space="preserve"> ≥ 5 turinio pasirinkimo mygtukai</w:t>
                  </w:r>
                  <w:r w:rsidRPr="004C401A">
                    <w:br/>
                    <w:t>- ≥ 2 kalbos pasirinkimo mygtukai</w:t>
                  </w:r>
                  <w:r w:rsidRPr="004C401A">
                    <w:br/>
                    <w:t>- Ant visų valdymo pulto mygtukų turi būti integruotas brailio raštas</w:t>
                  </w:r>
                  <w:r w:rsidRPr="004C401A">
                    <w:br/>
                    <w:t>- Mikrovaldiklis su garso moduliu</w:t>
                  </w:r>
                  <w:r w:rsidRPr="004C401A">
                    <w:br/>
                    <w:t>- Kontaktiniai davikliai</w:t>
                  </w:r>
                  <w:r w:rsidRPr="004C401A">
                    <w:br/>
                  </w:r>
                  <w:r w:rsidRPr="004C401A">
                    <w:rPr>
                      <w:b/>
                      <w:bCs/>
                    </w:rPr>
                    <w:t>-</w:t>
                  </w:r>
                  <w:r w:rsidRPr="004C401A">
                    <w:t xml:space="preserve"> Maitinimas 12 V</w:t>
                  </w:r>
                  <w:r w:rsidRPr="004C401A">
                    <w:br/>
                  </w:r>
                  <w:r w:rsidRPr="004C401A">
                    <w:rPr>
                      <w:b/>
                      <w:bCs/>
                    </w:rPr>
                    <w:t>Komutacija</w:t>
                  </w:r>
                  <w:r w:rsidRPr="004C401A">
                    <w:rPr>
                      <w:b/>
                      <w:bCs/>
                    </w:rPr>
                    <w:br/>
                    <w:t xml:space="preserve">- </w:t>
                  </w:r>
                  <w:r w:rsidRPr="004C401A">
                    <w:t xml:space="preserve">Visi reikalingi kabeliai ir laidai pilnam sistemos veikimui </w:t>
                  </w:r>
                  <w:r w:rsidRPr="004C401A">
                    <w:br/>
                  </w:r>
                  <w:r w:rsidRPr="004C401A">
                    <w:rPr>
                      <w:b/>
                      <w:bCs/>
                    </w:rPr>
                    <w:t>Baldas</w:t>
                  </w:r>
                  <w:r w:rsidRPr="004C401A">
                    <w:rPr>
                      <w:b/>
                      <w:bCs/>
                    </w:rPr>
                    <w:br/>
                    <w:t xml:space="preserve">- </w:t>
                  </w:r>
                  <w:r w:rsidRPr="004C401A">
                    <w:t>Specialiai suprojektuota spintelė valdymo pultui ir įrangai</w:t>
                  </w:r>
                  <w:r w:rsidRPr="004C401A">
                    <w:br/>
                  </w:r>
                  <w:r w:rsidRPr="004C401A">
                    <w:rPr>
                      <w:b/>
                      <w:bCs/>
                    </w:rPr>
                    <w:t>Garantija</w:t>
                  </w:r>
                  <w:r w:rsidRPr="004C401A">
                    <w:br/>
                    <w:t xml:space="preserve">- </w:t>
                  </w:r>
                  <w:r w:rsidRPr="00E301DE">
                    <w:t>T</w:t>
                  </w:r>
                  <w:r>
                    <w:t>eik</w:t>
                  </w:r>
                  <w:r w:rsidRPr="00E301DE">
                    <w:t>ėjas privalo užtikrinti ne trumpesnę kaip 36 (trisdešimt šešių) mėnesių garantinę visos interaktyvios projekcijos sistemos priežiūrą, apimančią įrangos ir programinės įrangos veikimo užtikrinimą, programinės įrangos palaikymą ir atnaujinimus, gedimų šalinimą, sugedusių komponentų remontą arba keitimą bei kitus veiksmus, būtinus tinkamam sistemos veikimui užtikrinti.</w:t>
                  </w:r>
                </w:p>
              </w:tc>
            </w:tr>
            <w:tr w:rsidR="00AC7A47" w:rsidRPr="004C401A" w14:paraId="084F91C8" w14:textId="77777777" w:rsidTr="007D02F2">
              <w:tc>
                <w:tcPr>
                  <w:tcW w:w="873" w:type="dxa"/>
                  <w:tcBorders>
                    <w:top w:val="single" w:sz="4" w:space="0" w:color="000000"/>
                    <w:left w:val="single" w:sz="4" w:space="0" w:color="000000"/>
                    <w:bottom w:val="single" w:sz="4" w:space="0" w:color="000000"/>
                    <w:right w:val="single" w:sz="4" w:space="0" w:color="000000"/>
                  </w:tcBorders>
                  <w:hideMark/>
                </w:tcPr>
                <w:p w14:paraId="4370F191" w14:textId="77777777" w:rsidR="00AC7A47" w:rsidRPr="004C401A" w:rsidRDefault="00AC7A47" w:rsidP="007D02F2">
                  <w:r>
                    <w:lastRenderedPageBreak/>
                    <w:t xml:space="preserve">1.8. </w:t>
                  </w:r>
                  <w:r w:rsidRPr="004C401A">
                    <w:t>2.</w:t>
                  </w:r>
                </w:p>
              </w:tc>
              <w:tc>
                <w:tcPr>
                  <w:tcW w:w="6237" w:type="dxa"/>
                  <w:tcBorders>
                    <w:top w:val="single" w:sz="4" w:space="0" w:color="000000"/>
                    <w:left w:val="single" w:sz="4" w:space="0" w:color="000000"/>
                    <w:bottom w:val="single" w:sz="4" w:space="0" w:color="000000"/>
                    <w:right w:val="single" w:sz="4" w:space="0" w:color="000000"/>
                  </w:tcBorders>
                  <w:hideMark/>
                </w:tcPr>
                <w:p w14:paraId="5EF026E8" w14:textId="77777777" w:rsidR="00AC7A47" w:rsidRPr="004C401A" w:rsidRDefault="00AC7A47" w:rsidP="007D02F2">
                  <w:pPr>
                    <w:rPr>
                      <w:b/>
                      <w:bCs/>
                    </w:rPr>
                  </w:pPr>
                  <w:r w:rsidRPr="004C401A">
                    <w:rPr>
                      <w:b/>
                      <w:bCs/>
                    </w:rPr>
                    <w:t xml:space="preserve">Sistemos veikimo principas </w:t>
                  </w:r>
                  <w:r w:rsidRPr="004C401A">
                    <w:rPr>
                      <w:b/>
                      <w:bCs/>
                    </w:rPr>
                    <w:br/>
                    <w:t>Neaktyvi būsena:</w:t>
                  </w:r>
                  <w:r w:rsidRPr="004C401A">
                    <w:rPr>
                      <w:b/>
                      <w:bCs/>
                    </w:rPr>
                    <w:br/>
                  </w:r>
                  <w:r w:rsidRPr="004C401A">
                    <w:t>- rodomos muziejaus pateiktos dvaro ir istorinių veikėjų nuotraukos</w:t>
                  </w:r>
                  <w:r w:rsidRPr="004C401A">
                    <w:br/>
                    <w:t>- girdimas foninis „gegužinės“ šurmulys</w:t>
                  </w:r>
                  <w:r w:rsidRPr="004C401A">
                    <w:br/>
                  </w:r>
                  <w:r w:rsidRPr="004C401A">
                    <w:rPr>
                      <w:b/>
                      <w:bCs/>
                    </w:rPr>
                    <w:t>Paspaudus vieną iš 5 turinio mygtukų:</w:t>
                  </w:r>
                  <w:r w:rsidRPr="004C401A">
                    <w:br/>
                    <w:t>- fonas nutyla</w:t>
                  </w:r>
                  <w:r w:rsidRPr="004C401A">
                    <w:br/>
                    <w:t>- išryškėja pasirinktos asmenybės vizualas</w:t>
                  </w:r>
                  <w:r w:rsidRPr="004C401A">
                    <w:br/>
                    <w:t>- paleidžiamas jai skirtas garso pasakojimas</w:t>
                  </w:r>
                  <w:r w:rsidRPr="004C401A">
                    <w:br/>
                  </w:r>
                  <w:r w:rsidRPr="004C401A">
                    <w:rPr>
                      <w:b/>
                      <w:bCs/>
                    </w:rPr>
                    <w:t>Kalbos pasirinkimas:</w:t>
                  </w:r>
                  <w:r w:rsidRPr="004C401A">
                    <w:br/>
                    <w:t xml:space="preserve">- kalbos pasirenkamos atskirais mygtukais (LT/EN) </w:t>
                  </w:r>
                  <w:r w:rsidRPr="004C401A">
                    <w:br/>
                  </w:r>
                  <w:r w:rsidRPr="004C401A">
                    <w:rPr>
                      <w:b/>
                      <w:bCs/>
                    </w:rPr>
                    <w:t>Garso takeliai:</w:t>
                  </w:r>
                  <w:r w:rsidRPr="004C401A">
                    <w:t xml:space="preserve"> </w:t>
                  </w:r>
                  <w:r w:rsidRPr="004C401A">
                    <w:br/>
                    <w:t>- visi garso takeliai turi būti ne trumpesni kaip 30 s</w:t>
                  </w:r>
                  <w:r w:rsidRPr="004C401A">
                    <w:br/>
                  </w:r>
                  <w:r w:rsidRPr="004C401A">
                    <w:rPr>
                      <w:b/>
                      <w:bCs/>
                    </w:rPr>
                    <w:t xml:space="preserve">Subtitrai: </w:t>
                  </w:r>
                  <w:r w:rsidRPr="004C401A">
                    <w:rPr>
                      <w:b/>
                      <w:bCs/>
                    </w:rPr>
                    <w:br/>
                  </w:r>
                  <w:r w:rsidRPr="004C401A">
                    <w:t>- subtitrai rodomi projekcijoje</w:t>
                  </w:r>
                  <w:r w:rsidRPr="004C401A">
                    <w:br/>
                  </w:r>
                  <w:r w:rsidRPr="004C401A">
                    <w:rPr>
                      <w:b/>
                      <w:bCs/>
                    </w:rPr>
                    <w:t xml:space="preserve">Turinio reikalavimai </w:t>
                  </w:r>
                  <w:r w:rsidRPr="004C401A">
                    <w:rPr>
                      <w:b/>
                      <w:bCs/>
                    </w:rPr>
                    <w:br/>
                  </w:r>
                  <w:r w:rsidRPr="004C401A">
                    <w:t xml:space="preserve">- 5 dvikalbiai tekstai </w:t>
                  </w:r>
                  <w:r w:rsidRPr="004C401A">
                    <w:br/>
                    <w:t>- 5 dvikalbiai garso įrašai</w:t>
                  </w:r>
                  <w:r w:rsidRPr="004C401A">
                    <w:br/>
                    <w:t xml:space="preserve">- 2D grafika ir animacija (iki 3 min bendros trukmės) </w:t>
                  </w:r>
                  <w:r w:rsidRPr="004C401A">
                    <w:br/>
                    <w:t xml:space="preserve">- subtitrai kurtiesiems </w:t>
                  </w:r>
                  <w:r w:rsidRPr="004C401A">
                    <w:br/>
                    <w:t xml:space="preserve">- brailio žymėjimas ant valdymo pulto </w:t>
                  </w:r>
                  <w:r w:rsidRPr="004C401A">
                    <w:br/>
                    <w:t xml:space="preserve">- LT/EN įgarsinimas </w:t>
                  </w:r>
                  <w:r w:rsidRPr="004C401A">
                    <w:br/>
                    <w:t xml:space="preserve">- Tekstų vertimas (muziejaus pateiktų tekstų) </w:t>
                  </w:r>
                  <w:r w:rsidRPr="004C401A">
                    <w:br/>
                    <w:t>- Kūrybinė koncepcija derinama su užsakovu projekto metu</w:t>
                  </w:r>
                </w:p>
              </w:tc>
              <w:tc>
                <w:tcPr>
                  <w:tcW w:w="236" w:type="dxa"/>
                  <w:tcBorders>
                    <w:top w:val="single" w:sz="4" w:space="0" w:color="000000"/>
                    <w:left w:val="single" w:sz="4" w:space="0" w:color="000000"/>
                    <w:bottom w:val="single" w:sz="4" w:space="0" w:color="000000"/>
                    <w:right w:val="single" w:sz="4" w:space="0" w:color="000000"/>
                  </w:tcBorders>
                </w:tcPr>
                <w:p w14:paraId="3E118D50" w14:textId="77777777" w:rsidR="00AC7A47" w:rsidRPr="004C401A" w:rsidRDefault="00AC7A47" w:rsidP="007D02F2">
                  <w:pPr>
                    <w:rPr>
                      <w:b/>
                      <w:bCs/>
                    </w:rPr>
                  </w:pPr>
                </w:p>
                <w:p w14:paraId="426719A4" w14:textId="77777777" w:rsidR="00AC7A47" w:rsidRPr="004C401A" w:rsidRDefault="00AC7A47" w:rsidP="007D02F2">
                  <w:pPr>
                    <w:rPr>
                      <w:b/>
                      <w:bCs/>
                    </w:rPr>
                  </w:pPr>
                </w:p>
              </w:tc>
            </w:tr>
            <w:tr w:rsidR="00AC7A47" w:rsidRPr="004C401A" w14:paraId="43EB9968" w14:textId="77777777" w:rsidTr="007D02F2">
              <w:trPr>
                <w:gridAfter w:val="1"/>
                <w:wAfter w:w="236" w:type="dxa"/>
              </w:trPr>
              <w:tc>
                <w:tcPr>
                  <w:tcW w:w="873" w:type="dxa"/>
                  <w:tcBorders>
                    <w:top w:val="single" w:sz="4" w:space="0" w:color="000000"/>
                    <w:left w:val="single" w:sz="4" w:space="0" w:color="000000"/>
                    <w:bottom w:val="single" w:sz="4" w:space="0" w:color="000000"/>
                    <w:right w:val="single" w:sz="4" w:space="0" w:color="000000"/>
                  </w:tcBorders>
                  <w:hideMark/>
                </w:tcPr>
                <w:p w14:paraId="6F985A07" w14:textId="77777777" w:rsidR="00AC7A47" w:rsidRPr="004C401A" w:rsidRDefault="00AC7A47" w:rsidP="007D02F2">
                  <w:r>
                    <w:lastRenderedPageBreak/>
                    <w:t xml:space="preserve">1.8. </w:t>
                  </w:r>
                  <w:r w:rsidRPr="004C401A">
                    <w:t>3.</w:t>
                  </w:r>
                </w:p>
              </w:tc>
              <w:tc>
                <w:tcPr>
                  <w:tcW w:w="6237" w:type="dxa"/>
                  <w:tcBorders>
                    <w:top w:val="single" w:sz="4" w:space="0" w:color="000000"/>
                    <w:left w:val="single" w:sz="4" w:space="0" w:color="000000"/>
                    <w:bottom w:val="single" w:sz="4" w:space="0" w:color="000000"/>
                    <w:right w:val="single" w:sz="4" w:space="0" w:color="000000"/>
                  </w:tcBorders>
                  <w:hideMark/>
                </w:tcPr>
                <w:p w14:paraId="42C2BD79" w14:textId="77777777" w:rsidR="00AC7A47" w:rsidRPr="004C401A" w:rsidRDefault="00AC7A47" w:rsidP="007D02F2">
                  <w:r w:rsidRPr="004C401A">
                    <w:t>Tiekėjo pasiūlyme turi būti įvertinti visi kabeliai, tvirtinimo elementai ir medžiagos, reikalingi užtikrinti siūlomos interaktyvios projekcijos sistemos veikimą. Perkančioji organizacija pateikia tik patalpą su esamais elektros prievadais (122 kambarys, Priedas Nr. 1).</w:t>
                  </w:r>
                </w:p>
              </w:tc>
            </w:tr>
            <w:tr w:rsidR="00AC7A47" w:rsidRPr="004C401A" w14:paraId="315B34C4" w14:textId="77777777" w:rsidTr="007D02F2">
              <w:trPr>
                <w:gridAfter w:val="1"/>
                <w:wAfter w:w="236" w:type="dxa"/>
                <w:trHeight w:val="1156"/>
              </w:trPr>
              <w:tc>
                <w:tcPr>
                  <w:tcW w:w="873" w:type="dxa"/>
                  <w:tcBorders>
                    <w:top w:val="single" w:sz="4" w:space="0" w:color="000000"/>
                    <w:left w:val="single" w:sz="4" w:space="0" w:color="000000"/>
                    <w:bottom w:val="single" w:sz="4" w:space="0" w:color="000000"/>
                    <w:right w:val="single" w:sz="4" w:space="0" w:color="000000"/>
                  </w:tcBorders>
                  <w:hideMark/>
                </w:tcPr>
                <w:p w14:paraId="40690B70" w14:textId="77777777" w:rsidR="00AC7A47" w:rsidRPr="004C401A" w:rsidRDefault="00AC7A47" w:rsidP="007D02F2">
                  <w:r>
                    <w:t>1.8.</w:t>
                  </w:r>
                  <w:r w:rsidRPr="004C401A">
                    <w:t>4.</w:t>
                  </w:r>
                </w:p>
              </w:tc>
              <w:tc>
                <w:tcPr>
                  <w:tcW w:w="6237" w:type="dxa"/>
                  <w:tcBorders>
                    <w:top w:val="single" w:sz="4" w:space="0" w:color="000000"/>
                    <w:left w:val="single" w:sz="4" w:space="0" w:color="000000"/>
                    <w:bottom w:val="single" w:sz="4" w:space="0" w:color="000000"/>
                    <w:right w:val="single" w:sz="4" w:space="0" w:color="000000"/>
                  </w:tcBorders>
                  <w:hideMark/>
                </w:tcPr>
                <w:p w14:paraId="18E8ADAB" w14:textId="77777777" w:rsidR="00AC7A47" w:rsidRPr="004C401A" w:rsidRDefault="00AC7A47" w:rsidP="007D02F2">
                  <w:r w:rsidRPr="004C401A">
                    <w:t>Visa įranga turi būti sumontuota, sujungta ir sukonfigūruota. Tiekėjas privalo atlikti techninės įrangos montavimą, programavimą, derinimą ir personalo apmokymą. Visa siūloma įranga turi būti nauja – negalima siūlyti naudotos arba atnaujintos įrangos.</w:t>
                  </w:r>
                </w:p>
              </w:tc>
            </w:tr>
            <w:tr w:rsidR="00AC7A47" w:rsidRPr="004C401A" w14:paraId="000D1775" w14:textId="77777777" w:rsidTr="007D02F2">
              <w:trPr>
                <w:gridAfter w:val="1"/>
                <w:wAfter w:w="236" w:type="dxa"/>
                <w:trHeight w:val="1156"/>
              </w:trPr>
              <w:tc>
                <w:tcPr>
                  <w:tcW w:w="873" w:type="dxa"/>
                  <w:tcBorders>
                    <w:top w:val="single" w:sz="4" w:space="0" w:color="000000"/>
                    <w:left w:val="single" w:sz="4" w:space="0" w:color="000000"/>
                    <w:bottom w:val="single" w:sz="4" w:space="0" w:color="000000"/>
                    <w:right w:val="single" w:sz="4" w:space="0" w:color="000000"/>
                  </w:tcBorders>
                  <w:hideMark/>
                </w:tcPr>
                <w:p w14:paraId="13040D29" w14:textId="77777777" w:rsidR="00AC7A47" w:rsidRPr="004C401A" w:rsidRDefault="00AC7A47" w:rsidP="007D02F2">
                  <w:r>
                    <w:t>1.8.</w:t>
                  </w:r>
                  <w:r w:rsidRPr="004C401A">
                    <w:t>5.</w:t>
                  </w:r>
                </w:p>
              </w:tc>
              <w:tc>
                <w:tcPr>
                  <w:tcW w:w="6237" w:type="dxa"/>
                  <w:tcBorders>
                    <w:top w:val="single" w:sz="4" w:space="0" w:color="000000"/>
                    <w:left w:val="single" w:sz="4" w:space="0" w:color="000000"/>
                    <w:bottom w:val="single" w:sz="4" w:space="0" w:color="000000"/>
                    <w:right w:val="single" w:sz="4" w:space="0" w:color="000000"/>
                  </w:tcBorders>
                  <w:hideMark/>
                </w:tcPr>
                <w:p w14:paraId="1D799C16" w14:textId="77777777" w:rsidR="00AC7A47" w:rsidRDefault="00AC7A47" w:rsidP="007D02F2">
                  <w:r w:rsidRPr="004C401A">
                    <w:rPr>
                      <w:b/>
                      <w:bCs/>
                    </w:rPr>
                    <w:t>Aplinkos apsaugos reikalavimai (patvirtinantys dokumentai teikiami sutarties vykdymo metu):</w:t>
                  </w:r>
                  <w:r w:rsidRPr="004C401A">
                    <w:rPr>
                      <w:b/>
                      <w:bCs/>
                    </w:rPr>
                    <w:br/>
                  </w:r>
                  <w:r w:rsidRPr="004C401A">
                    <w:t xml:space="preserve">- </w:t>
                  </w:r>
                  <w:r w:rsidRPr="00406F11">
                    <w:t>Projektoriuose turi būti naudojamas šviesos šaltinis be gyvsidabrio. Atitiktis įrodoma gamintojo technine dokumentacija arba lygiaverčiais dokumentais.</w:t>
                  </w:r>
                </w:p>
                <w:p w14:paraId="5D65C8B0" w14:textId="77777777" w:rsidR="00AC7A47" w:rsidRDefault="00AC7A47" w:rsidP="007D02F2">
                  <w:r>
                    <w:t xml:space="preserve">- </w:t>
                  </w:r>
                  <w:r w:rsidRPr="00406F11">
                    <w:t>Valdymo kompiuteris turi atitikti galiojančius Europos Sąjungos ekologinio projektavimo (angl. Ecodesign) reikalavimus, jei tokie yra taikomi šios kategorijos įrangai. Atitiktis įrodoma gamintojo technine dokumentacija arba lygiaverčiais dokumentais.</w:t>
                  </w:r>
                </w:p>
                <w:p w14:paraId="24D0F9D5" w14:textId="77777777" w:rsidR="00AC7A47" w:rsidRPr="004C401A" w:rsidRDefault="00AC7A47" w:rsidP="007D02F2"/>
              </w:tc>
            </w:tr>
          </w:tbl>
          <w:p w14:paraId="11498407" w14:textId="77777777" w:rsidR="00AC7A47" w:rsidRPr="004C401A" w:rsidRDefault="00AC7A47" w:rsidP="007D02F2"/>
        </w:tc>
      </w:tr>
    </w:tbl>
    <w:p w14:paraId="7696D9D9" w14:textId="77777777" w:rsidR="00462049" w:rsidRDefault="00462049" w:rsidP="00462049">
      <w:pPr>
        <w:tabs>
          <w:tab w:val="left" w:pos="851"/>
        </w:tabs>
        <w:jc w:val="both"/>
      </w:pPr>
    </w:p>
    <w:p w14:paraId="77720933" w14:textId="53B714C9" w:rsidR="00462049" w:rsidRPr="004C401A" w:rsidRDefault="00462049" w:rsidP="00462049">
      <w:pPr>
        <w:pStyle w:val="Sraopastraipa"/>
        <w:numPr>
          <w:ilvl w:val="0"/>
          <w:numId w:val="27"/>
        </w:numPr>
        <w:tabs>
          <w:tab w:val="left" w:pos="851"/>
        </w:tabs>
        <w:jc w:val="both"/>
      </w:pPr>
      <w:r w:rsidRPr="004C401A">
        <w:t>Aukšto planas su pažymėta interaktyvios projekcijos vieta (122 kab.) ir esamais 1F kištukiniais lizdais</w:t>
      </w:r>
      <w:r>
        <w:t>:</w:t>
      </w:r>
    </w:p>
    <w:p w14:paraId="6CD7E2AF" w14:textId="77777777" w:rsidR="00462049" w:rsidRDefault="00462049" w:rsidP="00462049">
      <w:r w:rsidRPr="004C401A">
        <w:rPr>
          <w:noProof/>
        </w:rPr>
        <w:drawing>
          <wp:inline distT="0" distB="0" distL="0" distR="0" wp14:anchorId="4A60576A" wp14:editId="1430485B">
            <wp:extent cx="6115050" cy="3533775"/>
            <wp:effectExtent l="0" t="0" r="0" b="9525"/>
            <wp:docPr id="2060887916" name="Paveikslėlis 4" descr="The image depicts an architectural plan with various rooms, corridors, and spaces, including a bathroom, living room, bedroom, and kitchen, along with measurements and specifications for furniture and fitting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887916" name="Paveikslėlis 4" descr="The image depicts an architectural plan with various rooms, corridors, and spaces, including a bathroom, living room, bedroom, and kitchen, along with measurements and specifications for furniture and fittings.&#10;&#10;Dirbtinio intelekto sugeneruotas turinys gali būti neteisingas."/>
                    <pic:cNvPicPr>
                      <a:picLocks noChangeAspect="1" noChangeArrowheads="1"/>
                    </pic:cNvPicPr>
                  </pic:nvPicPr>
                  <pic:blipFill>
                    <a:blip r:embed="rId6">
                      <a:extLst>
                        <a:ext uri="{28A0092B-C50C-407E-A947-70E740481C1C}">
                          <a14:useLocalDpi xmlns:a14="http://schemas.microsoft.com/office/drawing/2010/main" val="0"/>
                        </a:ext>
                      </a:extLst>
                    </a:blip>
                    <a:srcRect b="18617"/>
                    <a:stretch>
                      <a:fillRect/>
                    </a:stretch>
                  </pic:blipFill>
                  <pic:spPr bwMode="auto">
                    <a:xfrm>
                      <a:off x="0" y="0"/>
                      <a:ext cx="6115050" cy="3533775"/>
                    </a:xfrm>
                    <a:prstGeom prst="rect">
                      <a:avLst/>
                    </a:prstGeom>
                    <a:noFill/>
                    <a:ln>
                      <a:noFill/>
                    </a:ln>
                  </pic:spPr>
                </pic:pic>
              </a:graphicData>
            </a:graphic>
          </wp:inline>
        </w:drawing>
      </w:r>
    </w:p>
    <w:p w14:paraId="312048D7" w14:textId="77777777" w:rsidR="00462049" w:rsidRDefault="00462049" w:rsidP="00462049"/>
    <w:p w14:paraId="3E971DEC" w14:textId="77777777" w:rsidR="00462049" w:rsidRPr="004C401A" w:rsidRDefault="00462049" w:rsidP="00462049">
      <w:pPr>
        <w:pStyle w:val="Sraopastraipa"/>
        <w:numPr>
          <w:ilvl w:val="0"/>
          <w:numId w:val="27"/>
        </w:numPr>
        <w:spacing w:after="0" w:line="240" w:lineRule="auto"/>
        <w:jc w:val="both"/>
      </w:pPr>
      <w:r w:rsidRPr="00D56ACE">
        <w:t>Pavyzdinis interaktyvios projekcijos valdymo pulto brėžinys (fasadas ir šoninė projekcija)</w:t>
      </w:r>
      <w:r>
        <w:t>:</w:t>
      </w:r>
    </w:p>
    <w:p w14:paraId="4663BAF4" w14:textId="77777777" w:rsidR="00462049" w:rsidRPr="004C401A" w:rsidRDefault="00462049" w:rsidP="00462049">
      <w:r w:rsidRPr="004C401A">
        <w:rPr>
          <w:noProof/>
        </w:rPr>
        <w:lastRenderedPageBreak/>
        <w:drawing>
          <wp:inline distT="0" distB="0" distL="0" distR="0" wp14:anchorId="26A54AC4" wp14:editId="1B547B8A">
            <wp:extent cx="5514975" cy="2537460"/>
            <wp:effectExtent l="0" t="0" r="9525" b="0"/>
            <wp:docPr id="89772806" name="Paveikslėlis 3" descr="The diagram illustrates a bathroom layout, including a toilet and a vanity unit, with specific measurements and technical specification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72806" name="Paveikslėlis 3" descr="The diagram illustrates a bathroom layout, including a toilet and a vanity unit, with specific measurements and technical specifications.&#10;&#10;Dirbtinio intelekto sugeneruotas turinys gali būti neteisingas."/>
                    <pic:cNvPicPr>
                      <a:picLocks noChangeAspect="1" noChangeArrowheads="1"/>
                    </pic:cNvPicPr>
                  </pic:nvPicPr>
                  <pic:blipFill rotWithShape="1">
                    <a:blip r:embed="rId7">
                      <a:extLst>
                        <a:ext uri="{28A0092B-C50C-407E-A947-70E740481C1C}">
                          <a14:useLocalDpi xmlns:a14="http://schemas.microsoft.com/office/drawing/2010/main" val="0"/>
                        </a:ext>
                      </a:extLst>
                    </a:blip>
                    <a:srcRect t="4514" b="11975"/>
                    <a:stretch/>
                  </pic:blipFill>
                  <pic:spPr bwMode="auto">
                    <a:xfrm>
                      <a:off x="0" y="0"/>
                      <a:ext cx="5514975" cy="2537460"/>
                    </a:xfrm>
                    <a:prstGeom prst="rect">
                      <a:avLst/>
                    </a:prstGeom>
                    <a:noFill/>
                    <a:ln>
                      <a:noFill/>
                    </a:ln>
                    <a:extLst>
                      <a:ext uri="{53640926-AAD7-44D8-BBD7-CCE9431645EC}">
                        <a14:shadowObscured xmlns:a14="http://schemas.microsoft.com/office/drawing/2010/main"/>
                      </a:ext>
                    </a:extLst>
                  </pic:spPr>
                </pic:pic>
              </a:graphicData>
            </a:graphic>
          </wp:inline>
        </w:drawing>
      </w:r>
    </w:p>
    <w:p w14:paraId="7B0802C5" w14:textId="77777777" w:rsidR="00462049" w:rsidRDefault="00462049" w:rsidP="00462049">
      <w:pPr>
        <w:rPr>
          <w:sz w:val="20"/>
        </w:rPr>
      </w:pPr>
    </w:p>
    <w:p w14:paraId="22E1FB9E" w14:textId="2BAB0FF8" w:rsidR="00640891" w:rsidRPr="00302B94" w:rsidRDefault="00462049" w:rsidP="00462049">
      <w:pPr>
        <w:rPr>
          <w:rFonts w:asciiTheme="majorBidi" w:hAnsiTheme="majorBidi" w:cstheme="majorBidi"/>
          <w:b/>
          <w:color w:val="000000"/>
          <w:szCs w:val="24"/>
        </w:rPr>
      </w:pPr>
      <w:r w:rsidRPr="00DC5E0F">
        <w:rPr>
          <w:sz w:val="20"/>
        </w:rPr>
        <w:t xml:space="preserve">Parengė: </w:t>
      </w:r>
      <w:r w:rsidRPr="00DC5E0F">
        <w:rPr>
          <w:bCs/>
          <w:sz w:val="20"/>
        </w:rPr>
        <w:t>Tarptautinio bendradarbiavimo ir komunikacijos skyriaus</w:t>
      </w:r>
      <w:r w:rsidRPr="00DC5E0F">
        <w:rPr>
          <w:sz w:val="20"/>
        </w:rPr>
        <w:t xml:space="preserve"> </w:t>
      </w:r>
      <w:r w:rsidRPr="00DC5E0F">
        <w:rPr>
          <w:bCs/>
          <w:sz w:val="20"/>
        </w:rPr>
        <w:t xml:space="preserve">turizmo vadybininkė (vyriausioji specialistė) </w:t>
      </w:r>
    </w:p>
    <w:sectPr w:rsidR="00640891" w:rsidRPr="00302B94" w:rsidSect="005C0ED0">
      <w:pgSz w:w="11906" w:h="16838"/>
      <w:pgMar w:top="993"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33CBF"/>
    <w:multiLevelType w:val="multilevel"/>
    <w:tmpl w:val="C5CA6C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FD63DE2"/>
    <w:multiLevelType w:val="hybridMultilevel"/>
    <w:tmpl w:val="90DEFD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0D4DB6"/>
    <w:multiLevelType w:val="multilevel"/>
    <w:tmpl w:val="F1E8EF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B91921"/>
    <w:multiLevelType w:val="multilevel"/>
    <w:tmpl w:val="5E460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A74FB3"/>
    <w:multiLevelType w:val="multilevel"/>
    <w:tmpl w:val="EA36CA2A"/>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9E6B2C"/>
    <w:multiLevelType w:val="hybridMultilevel"/>
    <w:tmpl w:val="781C2A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42B1AE9"/>
    <w:multiLevelType w:val="multilevel"/>
    <w:tmpl w:val="24820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536068"/>
    <w:multiLevelType w:val="hybridMultilevel"/>
    <w:tmpl w:val="912CB52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380840BD"/>
    <w:multiLevelType w:val="multilevel"/>
    <w:tmpl w:val="93804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2E7DF7"/>
    <w:multiLevelType w:val="multilevel"/>
    <w:tmpl w:val="5A0C1416"/>
    <w:lvl w:ilvl="0">
      <w:start w:val="1"/>
      <w:numFmt w:val="decimal"/>
      <w:lvlText w:val="%1."/>
      <w:lvlJc w:val="left"/>
      <w:pPr>
        <w:ind w:left="786"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2E00BC"/>
    <w:multiLevelType w:val="hybridMultilevel"/>
    <w:tmpl w:val="F1FAC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EB2010E"/>
    <w:multiLevelType w:val="multilevel"/>
    <w:tmpl w:val="5254F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9B7CF9"/>
    <w:multiLevelType w:val="multilevel"/>
    <w:tmpl w:val="53707FC0"/>
    <w:lvl w:ilvl="0">
      <w:start w:val="1"/>
      <w:numFmt w:val="decimal"/>
      <w:lvlText w:val="%1."/>
      <w:lvlJc w:val="left"/>
      <w:pPr>
        <w:ind w:left="720" w:hanging="360"/>
      </w:pPr>
      <w:rPr>
        <w:rFonts w:hint="default"/>
        <w:sz w:val="24"/>
        <w:szCs w:val="24"/>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7D3308E"/>
    <w:multiLevelType w:val="multilevel"/>
    <w:tmpl w:val="F62ED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286F8F"/>
    <w:multiLevelType w:val="hybridMultilevel"/>
    <w:tmpl w:val="D7102B06"/>
    <w:lvl w:ilvl="0" w:tplc="06D20FF0">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86F2089"/>
    <w:multiLevelType w:val="multilevel"/>
    <w:tmpl w:val="5E402B9E"/>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870" w:hanging="444"/>
      </w:pPr>
      <w:rPr>
        <w:rFonts w:hint="default"/>
      </w:rPr>
    </w:lvl>
    <w:lvl w:ilvl="2">
      <w:start w:val="1"/>
      <w:numFmt w:val="decimal"/>
      <w:isLgl/>
      <w:lvlText w:val="%1.%2.%3."/>
      <w:lvlJc w:val="left"/>
      <w:pPr>
        <w:ind w:left="2124" w:hanging="720"/>
      </w:pPr>
      <w:rPr>
        <w:rFonts w:hint="default"/>
      </w:rPr>
    </w:lvl>
    <w:lvl w:ilvl="3">
      <w:start w:val="1"/>
      <w:numFmt w:val="decimal"/>
      <w:isLgl/>
      <w:lvlText w:val="%1.%2.%3.%4."/>
      <w:lvlJc w:val="left"/>
      <w:pPr>
        <w:ind w:left="2646" w:hanging="720"/>
      </w:pPr>
      <w:rPr>
        <w:rFonts w:hint="default"/>
      </w:rPr>
    </w:lvl>
    <w:lvl w:ilvl="4">
      <w:start w:val="1"/>
      <w:numFmt w:val="decimal"/>
      <w:isLgl/>
      <w:lvlText w:val="%1.%2.%3.%4.%5."/>
      <w:lvlJc w:val="left"/>
      <w:pPr>
        <w:ind w:left="3528" w:hanging="1080"/>
      </w:pPr>
      <w:rPr>
        <w:rFonts w:hint="default"/>
      </w:rPr>
    </w:lvl>
    <w:lvl w:ilvl="5">
      <w:start w:val="1"/>
      <w:numFmt w:val="decimal"/>
      <w:isLgl/>
      <w:lvlText w:val="%1.%2.%3.%4.%5.%6."/>
      <w:lvlJc w:val="left"/>
      <w:pPr>
        <w:ind w:left="4050" w:hanging="1080"/>
      </w:pPr>
      <w:rPr>
        <w:rFonts w:hint="default"/>
      </w:rPr>
    </w:lvl>
    <w:lvl w:ilvl="6">
      <w:start w:val="1"/>
      <w:numFmt w:val="decimal"/>
      <w:isLgl/>
      <w:lvlText w:val="%1.%2.%3.%4.%5.%6.%7."/>
      <w:lvlJc w:val="left"/>
      <w:pPr>
        <w:ind w:left="4932" w:hanging="1440"/>
      </w:pPr>
      <w:rPr>
        <w:rFonts w:hint="default"/>
      </w:rPr>
    </w:lvl>
    <w:lvl w:ilvl="7">
      <w:start w:val="1"/>
      <w:numFmt w:val="decimal"/>
      <w:isLgl/>
      <w:lvlText w:val="%1.%2.%3.%4.%5.%6.%7.%8."/>
      <w:lvlJc w:val="left"/>
      <w:pPr>
        <w:ind w:left="5454" w:hanging="1440"/>
      </w:pPr>
      <w:rPr>
        <w:rFonts w:hint="default"/>
      </w:rPr>
    </w:lvl>
    <w:lvl w:ilvl="8">
      <w:start w:val="1"/>
      <w:numFmt w:val="decimal"/>
      <w:isLgl/>
      <w:lvlText w:val="%1.%2.%3.%4.%5.%6.%7.%8.%9."/>
      <w:lvlJc w:val="left"/>
      <w:pPr>
        <w:ind w:left="6336" w:hanging="1800"/>
      </w:pPr>
      <w:rPr>
        <w:rFonts w:hint="default"/>
      </w:rPr>
    </w:lvl>
  </w:abstractNum>
  <w:abstractNum w:abstractNumId="16" w15:restartNumberingAfterBreak="0">
    <w:nsid w:val="504C31F3"/>
    <w:multiLevelType w:val="multilevel"/>
    <w:tmpl w:val="03EAA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DE12E9"/>
    <w:multiLevelType w:val="hybridMultilevel"/>
    <w:tmpl w:val="AA54D5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3286064"/>
    <w:multiLevelType w:val="multilevel"/>
    <w:tmpl w:val="A420CFA6"/>
    <w:lvl w:ilvl="0">
      <w:start w:val="1"/>
      <w:numFmt w:val="decimal"/>
      <w:lvlText w:val="%1."/>
      <w:lvlJc w:val="left"/>
      <w:pPr>
        <w:ind w:left="720" w:hanging="360"/>
      </w:pPr>
    </w:lvl>
    <w:lvl w:ilvl="1">
      <w:start w:val="1"/>
      <w:numFmt w:val="decimal"/>
      <w:isLgl/>
      <w:lvlText w:val="%1.%2."/>
      <w:lvlJc w:val="left"/>
      <w:pPr>
        <w:ind w:left="1326" w:hanging="444"/>
      </w:pPr>
      <w:rPr>
        <w:rFonts w:hint="default"/>
      </w:rPr>
    </w:lvl>
    <w:lvl w:ilvl="2">
      <w:start w:val="1"/>
      <w:numFmt w:val="decimal"/>
      <w:isLgl/>
      <w:lvlText w:val="%1.%2.%3."/>
      <w:lvlJc w:val="left"/>
      <w:pPr>
        <w:ind w:left="2124" w:hanging="720"/>
      </w:pPr>
      <w:rPr>
        <w:rFonts w:hint="default"/>
      </w:rPr>
    </w:lvl>
    <w:lvl w:ilvl="3">
      <w:start w:val="1"/>
      <w:numFmt w:val="decimal"/>
      <w:isLgl/>
      <w:lvlText w:val="%1.%2.%3.%4."/>
      <w:lvlJc w:val="left"/>
      <w:pPr>
        <w:ind w:left="2646" w:hanging="720"/>
      </w:pPr>
      <w:rPr>
        <w:rFonts w:hint="default"/>
      </w:rPr>
    </w:lvl>
    <w:lvl w:ilvl="4">
      <w:start w:val="1"/>
      <w:numFmt w:val="decimal"/>
      <w:isLgl/>
      <w:lvlText w:val="%1.%2.%3.%4.%5."/>
      <w:lvlJc w:val="left"/>
      <w:pPr>
        <w:ind w:left="3528" w:hanging="1080"/>
      </w:pPr>
      <w:rPr>
        <w:rFonts w:hint="default"/>
      </w:rPr>
    </w:lvl>
    <w:lvl w:ilvl="5">
      <w:start w:val="1"/>
      <w:numFmt w:val="decimal"/>
      <w:isLgl/>
      <w:lvlText w:val="%1.%2.%3.%4.%5.%6."/>
      <w:lvlJc w:val="left"/>
      <w:pPr>
        <w:ind w:left="4050" w:hanging="1080"/>
      </w:pPr>
      <w:rPr>
        <w:rFonts w:hint="default"/>
      </w:rPr>
    </w:lvl>
    <w:lvl w:ilvl="6">
      <w:start w:val="1"/>
      <w:numFmt w:val="decimal"/>
      <w:isLgl/>
      <w:lvlText w:val="%1.%2.%3.%4.%5.%6.%7."/>
      <w:lvlJc w:val="left"/>
      <w:pPr>
        <w:ind w:left="4932" w:hanging="1440"/>
      </w:pPr>
      <w:rPr>
        <w:rFonts w:hint="default"/>
      </w:rPr>
    </w:lvl>
    <w:lvl w:ilvl="7">
      <w:start w:val="1"/>
      <w:numFmt w:val="decimal"/>
      <w:isLgl/>
      <w:lvlText w:val="%1.%2.%3.%4.%5.%6.%7.%8."/>
      <w:lvlJc w:val="left"/>
      <w:pPr>
        <w:ind w:left="5454" w:hanging="1440"/>
      </w:pPr>
      <w:rPr>
        <w:rFonts w:hint="default"/>
      </w:rPr>
    </w:lvl>
    <w:lvl w:ilvl="8">
      <w:start w:val="1"/>
      <w:numFmt w:val="decimal"/>
      <w:isLgl/>
      <w:lvlText w:val="%1.%2.%3.%4.%5.%6.%7.%8.%9."/>
      <w:lvlJc w:val="left"/>
      <w:pPr>
        <w:ind w:left="6336" w:hanging="1800"/>
      </w:pPr>
      <w:rPr>
        <w:rFonts w:hint="default"/>
      </w:rPr>
    </w:lvl>
  </w:abstractNum>
  <w:abstractNum w:abstractNumId="19" w15:restartNumberingAfterBreak="0">
    <w:nsid w:val="58F31FC0"/>
    <w:multiLevelType w:val="multilevel"/>
    <w:tmpl w:val="EA36CA2A"/>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845BDE"/>
    <w:multiLevelType w:val="multilevel"/>
    <w:tmpl w:val="3460C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A131BD"/>
    <w:multiLevelType w:val="multilevel"/>
    <w:tmpl w:val="EA36CA2A"/>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4DC26CC"/>
    <w:multiLevelType w:val="hybridMultilevel"/>
    <w:tmpl w:val="93046F18"/>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5C158F2"/>
    <w:multiLevelType w:val="hybridMultilevel"/>
    <w:tmpl w:val="E49029A0"/>
    <w:lvl w:ilvl="0" w:tplc="80ACE1D2">
      <w:start w:val="1"/>
      <w:numFmt w:val="lowerLetter"/>
      <w:lvlText w:val="%1)"/>
      <w:lvlJc w:val="left"/>
      <w:pPr>
        <w:ind w:left="1313" w:hanging="360"/>
      </w:pPr>
      <w:rPr>
        <w:rFonts w:hint="default"/>
      </w:rPr>
    </w:lvl>
    <w:lvl w:ilvl="1" w:tplc="04270019" w:tentative="1">
      <w:start w:val="1"/>
      <w:numFmt w:val="lowerLetter"/>
      <w:lvlText w:val="%2."/>
      <w:lvlJc w:val="left"/>
      <w:pPr>
        <w:ind w:left="2033" w:hanging="360"/>
      </w:pPr>
    </w:lvl>
    <w:lvl w:ilvl="2" w:tplc="0427001B" w:tentative="1">
      <w:start w:val="1"/>
      <w:numFmt w:val="lowerRoman"/>
      <w:lvlText w:val="%3."/>
      <w:lvlJc w:val="right"/>
      <w:pPr>
        <w:ind w:left="2753" w:hanging="180"/>
      </w:pPr>
    </w:lvl>
    <w:lvl w:ilvl="3" w:tplc="0427000F" w:tentative="1">
      <w:start w:val="1"/>
      <w:numFmt w:val="decimal"/>
      <w:lvlText w:val="%4."/>
      <w:lvlJc w:val="left"/>
      <w:pPr>
        <w:ind w:left="3473" w:hanging="360"/>
      </w:pPr>
    </w:lvl>
    <w:lvl w:ilvl="4" w:tplc="04270019" w:tentative="1">
      <w:start w:val="1"/>
      <w:numFmt w:val="lowerLetter"/>
      <w:lvlText w:val="%5."/>
      <w:lvlJc w:val="left"/>
      <w:pPr>
        <w:ind w:left="4193" w:hanging="360"/>
      </w:pPr>
    </w:lvl>
    <w:lvl w:ilvl="5" w:tplc="0427001B" w:tentative="1">
      <w:start w:val="1"/>
      <w:numFmt w:val="lowerRoman"/>
      <w:lvlText w:val="%6."/>
      <w:lvlJc w:val="right"/>
      <w:pPr>
        <w:ind w:left="4913" w:hanging="180"/>
      </w:pPr>
    </w:lvl>
    <w:lvl w:ilvl="6" w:tplc="0427000F" w:tentative="1">
      <w:start w:val="1"/>
      <w:numFmt w:val="decimal"/>
      <w:lvlText w:val="%7."/>
      <w:lvlJc w:val="left"/>
      <w:pPr>
        <w:ind w:left="5633" w:hanging="360"/>
      </w:pPr>
    </w:lvl>
    <w:lvl w:ilvl="7" w:tplc="04270019" w:tentative="1">
      <w:start w:val="1"/>
      <w:numFmt w:val="lowerLetter"/>
      <w:lvlText w:val="%8."/>
      <w:lvlJc w:val="left"/>
      <w:pPr>
        <w:ind w:left="6353" w:hanging="360"/>
      </w:pPr>
    </w:lvl>
    <w:lvl w:ilvl="8" w:tplc="0427001B" w:tentative="1">
      <w:start w:val="1"/>
      <w:numFmt w:val="lowerRoman"/>
      <w:lvlText w:val="%9."/>
      <w:lvlJc w:val="right"/>
      <w:pPr>
        <w:ind w:left="7073" w:hanging="180"/>
      </w:pPr>
    </w:lvl>
  </w:abstractNum>
  <w:abstractNum w:abstractNumId="24" w15:restartNumberingAfterBreak="0">
    <w:nsid w:val="7555042D"/>
    <w:multiLevelType w:val="multilevel"/>
    <w:tmpl w:val="AB406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DA0FF2"/>
    <w:multiLevelType w:val="hybridMultilevel"/>
    <w:tmpl w:val="F8242D3E"/>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FA5BAE"/>
    <w:multiLevelType w:val="hybridMultilevel"/>
    <w:tmpl w:val="90DEFD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7270844">
    <w:abstractNumId w:val="22"/>
  </w:num>
  <w:num w:numId="2" w16cid:durableId="457647429">
    <w:abstractNumId w:val="15"/>
  </w:num>
  <w:num w:numId="3" w16cid:durableId="24839907">
    <w:abstractNumId w:val="23"/>
  </w:num>
  <w:num w:numId="4" w16cid:durableId="1927306272">
    <w:abstractNumId w:val="18"/>
  </w:num>
  <w:num w:numId="5" w16cid:durableId="9963051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2614135">
    <w:abstractNumId w:val="2"/>
  </w:num>
  <w:num w:numId="7" w16cid:durableId="101003007">
    <w:abstractNumId w:val="10"/>
  </w:num>
  <w:num w:numId="8" w16cid:durableId="665597026">
    <w:abstractNumId w:val="14"/>
  </w:num>
  <w:num w:numId="9" w16cid:durableId="573854910">
    <w:abstractNumId w:val="9"/>
  </w:num>
  <w:num w:numId="10" w16cid:durableId="1663116558">
    <w:abstractNumId w:val="25"/>
  </w:num>
  <w:num w:numId="11" w16cid:durableId="557714383">
    <w:abstractNumId w:val="17"/>
  </w:num>
  <w:num w:numId="12" w16cid:durableId="253822770">
    <w:abstractNumId w:val="19"/>
  </w:num>
  <w:num w:numId="13" w16cid:durableId="1600915788">
    <w:abstractNumId w:val="4"/>
  </w:num>
  <w:num w:numId="14" w16cid:durableId="479421892">
    <w:abstractNumId w:val="21"/>
  </w:num>
  <w:num w:numId="15" w16cid:durableId="314647283">
    <w:abstractNumId w:val="7"/>
  </w:num>
  <w:num w:numId="16" w16cid:durableId="805389925">
    <w:abstractNumId w:val="12"/>
  </w:num>
  <w:num w:numId="17" w16cid:durableId="292519447">
    <w:abstractNumId w:val="20"/>
  </w:num>
  <w:num w:numId="18" w16cid:durableId="856769741">
    <w:abstractNumId w:val="5"/>
  </w:num>
  <w:num w:numId="19" w16cid:durableId="422723376">
    <w:abstractNumId w:val="0"/>
  </w:num>
  <w:num w:numId="20" w16cid:durableId="778523997">
    <w:abstractNumId w:val="11"/>
  </w:num>
  <w:num w:numId="21" w16cid:durableId="2120879549">
    <w:abstractNumId w:val="8"/>
  </w:num>
  <w:num w:numId="22" w16cid:durableId="1219434378">
    <w:abstractNumId w:val="13"/>
  </w:num>
  <w:num w:numId="23" w16cid:durableId="2077391468">
    <w:abstractNumId w:val="3"/>
  </w:num>
  <w:num w:numId="24" w16cid:durableId="2113822123">
    <w:abstractNumId w:val="6"/>
  </w:num>
  <w:num w:numId="25" w16cid:durableId="1549299555">
    <w:abstractNumId w:val="24"/>
  </w:num>
  <w:num w:numId="26" w16cid:durableId="1856265665">
    <w:abstractNumId w:val="16"/>
  </w:num>
  <w:num w:numId="27" w16cid:durableId="787433294">
    <w:abstractNumId w:val="26"/>
  </w:num>
  <w:num w:numId="28" w16cid:durableId="20922369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ED0"/>
    <w:rsid w:val="000130E5"/>
    <w:rsid w:val="0001316E"/>
    <w:rsid w:val="000145C7"/>
    <w:rsid w:val="00017EEA"/>
    <w:rsid w:val="00033170"/>
    <w:rsid w:val="0004485C"/>
    <w:rsid w:val="0004621B"/>
    <w:rsid w:val="00046F3C"/>
    <w:rsid w:val="0005123F"/>
    <w:rsid w:val="00053046"/>
    <w:rsid w:val="00056515"/>
    <w:rsid w:val="00056EE2"/>
    <w:rsid w:val="0006496A"/>
    <w:rsid w:val="000733F8"/>
    <w:rsid w:val="0007622D"/>
    <w:rsid w:val="00082659"/>
    <w:rsid w:val="0009360A"/>
    <w:rsid w:val="000958C1"/>
    <w:rsid w:val="000A04A6"/>
    <w:rsid w:val="000A1BE6"/>
    <w:rsid w:val="000A39E0"/>
    <w:rsid w:val="000B7294"/>
    <w:rsid w:val="000B7B87"/>
    <w:rsid w:val="000B7F3A"/>
    <w:rsid w:val="000C1BD9"/>
    <w:rsid w:val="000C2B4D"/>
    <w:rsid w:val="000E020E"/>
    <w:rsid w:val="000E3339"/>
    <w:rsid w:val="000E3EFC"/>
    <w:rsid w:val="000E4538"/>
    <w:rsid w:val="000E4E08"/>
    <w:rsid w:val="000E7354"/>
    <w:rsid w:val="000E7995"/>
    <w:rsid w:val="000E7A59"/>
    <w:rsid w:val="000E7ADC"/>
    <w:rsid w:val="000F3C75"/>
    <w:rsid w:val="00112928"/>
    <w:rsid w:val="001213C4"/>
    <w:rsid w:val="001245FB"/>
    <w:rsid w:val="00130BC5"/>
    <w:rsid w:val="00133AB6"/>
    <w:rsid w:val="00133C0C"/>
    <w:rsid w:val="00134E61"/>
    <w:rsid w:val="0013532A"/>
    <w:rsid w:val="00141CC7"/>
    <w:rsid w:val="0015053B"/>
    <w:rsid w:val="00153104"/>
    <w:rsid w:val="00153409"/>
    <w:rsid w:val="0015459E"/>
    <w:rsid w:val="00155506"/>
    <w:rsid w:val="00162BBF"/>
    <w:rsid w:val="00162BEA"/>
    <w:rsid w:val="001727A3"/>
    <w:rsid w:val="00174A58"/>
    <w:rsid w:val="00181525"/>
    <w:rsid w:val="001858DA"/>
    <w:rsid w:val="00193790"/>
    <w:rsid w:val="001A0713"/>
    <w:rsid w:val="001A0C85"/>
    <w:rsid w:val="001A502F"/>
    <w:rsid w:val="001B2D34"/>
    <w:rsid w:val="001B4DCB"/>
    <w:rsid w:val="001B6AEC"/>
    <w:rsid w:val="001B76D3"/>
    <w:rsid w:val="001B7DFD"/>
    <w:rsid w:val="001C583F"/>
    <w:rsid w:val="001D3CDB"/>
    <w:rsid w:val="001D4EA8"/>
    <w:rsid w:val="001D4EBB"/>
    <w:rsid w:val="001D7F37"/>
    <w:rsid w:val="001E0E73"/>
    <w:rsid w:val="001E48ED"/>
    <w:rsid w:val="001E7675"/>
    <w:rsid w:val="001F4920"/>
    <w:rsid w:val="001F5EC1"/>
    <w:rsid w:val="00204750"/>
    <w:rsid w:val="00221F2C"/>
    <w:rsid w:val="00222FC9"/>
    <w:rsid w:val="00227BAD"/>
    <w:rsid w:val="00245BB3"/>
    <w:rsid w:val="00250592"/>
    <w:rsid w:val="002515C0"/>
    <w:rsid w:val="00256117"/>
    <w:rsid w:val="00261AB0"/>
    <w:rsid w:val="00261DEA"/>
    <w:rsid w:val="00262D4F"/>
    <w:rsid w:val="002668A3"/>
    <w:rsid w:val="00271406"/>
    <w:rsid w:val="002803FB"/>
    <w:rsid w:val="00280F53"/>
    <w:rsid w:val="002827CE"/>
    <w:rsid w:val="002866BF"/>
    <w:rsid w:val="002A2BAC"/>
    <w:rsid w:val="002B3F05"/>
    <w:rsid w:val="002C18D1"/>
    <w:rsid w:val="002C7901"/>
    <w:rsid w:val="002E4D62"/>
    <w:rsid w:val="002E58E0"/>
    <w:rsid w:val="002F14A4"/>
    <w:rsid w:val="002F1DA6"/>
    <w:rsid w:val="002F7269"/>
    <w:rsid w:val="0030200E"/>
    <w:rsid w:val="00302049"/>
    <w:rsid w:val="00302B94"/>
    <w:rsid w:val="00303BF6"/>
    <w:rsid w:val="00303F2E"/>
    <w:rsid w:val="00314AFD"/>
    <w:rsid w:val="003212BB"/>
    <w:rsid w:val="00322AD3"/>
    <w:rsid w:val="00323CA8"/>
    <w:rsid w:val="0033005F"/>
    <w:rsid w:val="003319B0"/>
    <w:rsid w:val="00343146"/>
    <w:rsid w:val="00352961"/>
    <w:rsid w:val="0036226B"/>
    <w:rsid w:val="003659B9"/>
    <w:rsid w:val="003660EC"/>
    <w:rsid w:val="0036771E"/>
    <w:rsid w:val="003749E3"/>
    <w:rsid w:val="00374DD5"/>
    <w:rsid w:val="00376C73"/>
    <w:rsid w:val="00376DEE"/>
    <w:rsid w:val="003772AB"/>
    <w:rsid w:val="003806B4"/>
    <w:rsid w:val="0038092B"/>
    <w:rsid w:val="00396A84"/>
    <w:rsid w:val="003A4C08"/>
    <w:rsid w:val="003B4B33"/>
    <w:rsid w:val="003B55DE"/>
    <w:rsid w:val="003B7870"/>
    <w:rsid w:val="003D00E2"/>
    <w:rsid w:val="003D6800"/>
    <w:rsid w:val="003E10CD"/>
    <w:rsid w:val="003F4B66"/>
    <w:rsid w:val="003F5E7A"/>
    <w:rsid w:val="003F5F7D"/>
    <w:rsid w:val="003F7463"/>
    <w:rsid w:val="00400565"/>
    <w:rsid w:val="004017C7"/>
    <w:rsid w:val="00402F27"/>
    <w:rsid w:val="00405E91"/>
    <w:rsid w:val="00417595"/>
    <w:rsid w:val="00420DE6"/>
    <w:rsid w:val="00421A7C"/>
    <w:rsid w:val="00422164"/>
    <w:rsid w:val="0043192F"/>
    <w:rsid w:val="00431C23"/>
    <w:rsid w:val="00442BA1"/>
    <w:rsid w:val="00452937"/>
    <w:rsid w:val="00460317"/>
    <w:rsid w:val="00461340"/>
    <w:rsid w:val="00462049"/>
    <w:rsid w:val="00473418"/>
    <w:rsid w:val="00475D8C"/>
    <w:rsid w:val="00482052"/>
    <w:rsid w:val="00497AFB"/>
    <w:rsid w:val="00497B81"/>
    <w:rsid w:val="004A070B"/>
    <w:rsid w:val="004A22C6"/>
    <w:rsid w:val="004A3840"/>
    <w:rsid w:val="004A6EFD"/>
    <w:rsid w:val="004C4644"/>
    <w:rsid w:val="004D068D"/>
    <w:rsid w:val="004D1CA4"/>
    <w:rsid w:val="004E5D7E"/>
    <w:rsid w:val="004E75E4"/>
    <w:rsid w:val="004F220B"/>
    <w:rsid w:val="004F568F"/>
    <w:rsid w:val="004F6DAD"/>
    <w:rsid w:val="004F7164"/>
    <w:rsid w:val="00507EAC"/>
    <w:rsid w:val="00512CCA"/>
    <w:rsid w:val="00513BB9"/>
    <w:rsid w:val="00514605"/>
    <w:rsid w:val="005154C2"/>
    <w:rsid w:val="005171D4"/>
    <w:rsid w:val="005235A1"/>
    <w:rsid w:val="00526D37"/>
    <w:rsid w:val="0053290D"/>
    <w:rsid w:val="00535B22"/>
    <w:rsid w:val="00537DFD"/>
    <w:rsid w:val="005414CA"/>
    <w:rsid w:val="00542EA3"/>
    <w:rsid w:val="005571C4"/>
    <w:rsid w:val="0055763F"/>
    <w:rsid w:val="005726E0"/>
    <w:rsid w:val="0057367B"/>
    <w:rsid w:val="005774EE"/>
    <w:rsid w:val="00580CBC"/>
    <w:rsid w:val="00581DA3"/>
    <w:rsid w:val="00584467"/>
    <w:rsid w:val="00584A5F"/>
    <w:rsid w:val="00587353"/>
    <w:rsid w:val="00596729"/>
    <w:rsid w:val="005A35AC"/>
    <w:rsid w:val="005A521F"/>
    <w:rsid w:val="005A6CBA"/>
    <w:rsid w:val="005A7C89"/>
    <w:rsid w:val="005B2E8B"/>
    <w:rsid w:val="005B34A0"/>
    <w:rsid w:val="005B650B"/>
    <w:rsid w:val="005B767C"/>
    <w:rsid w:val="005C0ED0"/>
    <w:rsid w:val="005D2F38"/>
    <w:rsid w:val="005E128B"/>
    <w:rsid w:val="005E2AFD"/>
    <w:rsid w:val="005E7355"/>
    <w:rsid w:val="005F2123"/>
    <w:rsid w:val="005F2FBD"/>
    <w:rsid w:val="005F39C8"/>
    <w:rsid w:val="00600D87"/>
    <w:rsid w:val="006035BD"/>
    <w:rsid w:val="00604C9C"/>
    <w:rsid w:val="00606BE7"/>
    <w:rsid w:val="00607BFC"/>
    <w:rsid w:val="00610B3B"/>
    <w:rsid w:val="00621636"/>
    <w:rsid w:val="00631EA5"/>
    <w:rsid w:val="006371FF"/>
    <w:rsid w:val="006376E0"/>
    <w:rsid w:val="00640891"/>
    <w:rsid w:val="00641F93"/>
    <w:rsid w:val="006464F8"/>
    <w:rsid w:val="00652C5B"/>
    <w:rsid w:val="00657891"/>
    <w:rsid w:val="00666EF3"/>
    <w:rsid w:val="00670EF2"/>
    <w:rsid w:val="00681AD2"/>
    <w:rsid w:val="00683111"/>
    <w:rsid w:val="00683DE3"/>
    <w:rsid w:val="00694F4E"/>
    <w:rsid w:val="006A42FB"/>
    <w:rsid w:val="006B57F2"/>
    <w:rsid w:val="006E529A"/>
    <w:rsid w:val="006F52A3"/>
    <w:rsid w:val="006F543D"/>
    <w:rsid w:val="007130EA"/>
    <w:rsid w:val="00714F7E"/>
    <w:rsid w:val="00715F75"/>
    <w:rsid w:val="00720A18"/>
    <w:rsid w:val="0073687A"/>
    <w:rsid w:val="00743BB5"/>
    <w:rsid w:val="00746B7F"/>
    <w:rsid w:val="0074726A"/>
    <w:rsid w:val="00750EC6"/>
    <w:rsid w:val="00756FFB"/>
    <w:rsid w:val="00760C89"/>
    <w:rsid w:val="00766E1B"/>
    <w:rsid w:val="0077123F"/>
    <w:rsid w:val="007812B3"/>
    <w:rsid w:val="00790A88"/>
    <w:rsid w:val="007A6CB5"/>
    <w:rsid w:val="007A6DB1"/>
    <w:rsid w:val="007B2E74"/>
    <w:rsid w:val="007C3CB6"/>
    <w:rsid w:val="007C7068"/>
    <w:rsid w:val="007D1371"/>
    <w:rsid w:val="007E562E"/>
    <w:rsid w:val="007E7B95"/>
    <w:rsid w:val="007E7EEA"/>
    <w:rsid w:val="007F6C0A"/>
    <w:rsid w:val="008014F0"/>
    <w:rsid w:val="00805740"/>
    <w:rsid w:val="0081109E"/>
    <w:rsid w:val="008125D7"/>
    <w:rsid w:val="00813830"/>
    <w:rsid w:val="00814246"/>
    <w:rsid w:val="00814F15"/>
    <w:rsid w:val="00815876"/>
    <w:rsid w:val="0081624B"/>
    <w:rsid w:val="00817DBA"/>
    <w:rsid w:val="008232DC"/>
    <w:rsid w:val="00824B6B"/>
    <w:rsid w:val="0083437D"/>
    <w:rsid w:val="008368B7"/>
    <w:rsid w:val="00837E45"/>
    <w:rsid w:val="0084071F"/>
    <w:rsid w:val="008433E3"/>
    <w:rsid w:val="0084587F"/>
    <w:rsid w:val="00846449"/>
    <w:rsid w:val="00850C53"/>
    <w:rsid w:val="00861C41"/>
    <w:rsid w:val="008631E6"/>
    <w:rsid w:val="00864F6C"/>
    <w:rsid w:val="008661B7"/>
    <w:rsid w:val="0087054E"/>
    <w:rsid w:val="0087090B"/>
    <w:rsid w:val="00876FDA"/>
    <w:rsid w:val="0087738A"/>
    <w:rsid w:val="00881F06"/>
    <w:rsid w:val="00892C06"/>
    <w:rsid w:val="008A0C1E"/>
    <w:rsid w:val="008A70F0"/>
    <w:rsid w:val="008B14BF"/>
    <w:rsid w:val="008B4B2C"/>
    <w:rsid w:val="008C16C9"/>
    <w:rsid w:val="008C58EE"/>
    <w:rsid w:val="008C625E"/>
    <w:rsid w:val="008D3C26"/>
    <w:rsid w:val="008D739B"/>
    <w:rsid w:val="008E02DE"/>
    <w:rsid w:val="008E3B50"/>
    <w:rsid w:val="008E7A04"/>
    <w:rsid w:val="008F26EE"/>
    <w:rsid w:val="008F7515"/>
    <w:rsid w:val="00910A42"/>
    <w:rsid w:val="00920920"/>
    <w:rsid w:val="00923B12"/>
    <w:rsid w:val="009261BA"/>
    <w:rsid w:val="00927CD7"/>
    <w:rsid w:val="0093178B"/>
    <w:rsid w:val="009432E8"/>
    <w:rsid w:val="00947285"/>
    <w:rsid w:val="00950556"/>
    <w:rsid w:val="009564EB"/>
    <w:rsid w:val="00960278"/>
    <w:rsid w:val="009613C2"/>
    <w:rsid w:val="00962DFC"/>
    <w:rsid w:val="0096305D"/>
    <w:rsid w:val="00963599"/>
    <w:rsid w:val="00971165"/>
    <w:rsid w:val="00973041"/>
    <w:rsid w:val="0098237A"/>
    <w:rsid w:val="00990622"/>
    <w:rsid w:val="00991706"/>
    <w:rsid w:val="009934A5"/>
    <w:rsid w:val="00995CF9"/>
    <w:rsid w:val="009A7C15"/>
    <w:rsid w:val="009B262E"/>
    <w:rsid w:val="009B29C2"/>
    <w:rsid w:val="009C0A7E"/>
    <w:rsid w:val="009C27FD"/>
    <w:rsid w:val="009C2A86"/>
    <w:rsid w:val="009C2F76"/>
    <w:rsid w:val="009C4472"/>
    <w:rsid w:val="009C5AEC"/>
    <w:rsid w:val="009E24C8"/>
    <w:rsid w:val="009F1AAF"/>
    <w:rsid w:val="00A15944"/>
    <w:rsid w:val="00A246E5"/>
    <w:rsid w:val="00A273B9"/>
    <w:rsid w:val="00A36D21"/>
    <w:rsid w:val="00A40BB0"/>
    <w:rsid w:val="00A4402D"/>
    <w:rsid w:val="00A538F2"/>
    <w:rsid w:val="00A54F8E"/>
    <w:rsid w:val="00A5596B"/>
    <w:rsid w:val="00A57F6F"/>
    <w:rsid w:val="00A82B01"/>
    <w:rsid w:val="00A855E3"/>
    <w:rsid w:val="00A85953"/>
    <w:rsid w:val="00AB0510"/>
    <w:rsid w:val="00AB0C2D"/>
    <w:rsid w:val="00AC31DA"/>
    <w:rsid w:val="00AC7A47"/>
    <w:rsid w:val="00AE61A2"/>
    <w:rsid w:val="00AF03C0"/>
    <w:rsid w:val="00AF2E55"/>
    <w:rsid w:val="00AF550C"/>
    <w:rsid w:val="00B00F93"/>
    <w:rsid w:val="00B26C90"/>
    <w:rsid w:val="00B338AE"/>
    <w:rsid w:val="00B34BA4"/>
    <w:rsid w:val="00B41828"/>
    <w:rsid w:val="00B50511"/>
    <w:rsid w:val="00B5256B"/>
    <w:rsid w:val="00B53254"/>
    <w:rsid w:val="00B64D67"/>
    <w:rsid w:val="00B672B6"/>
    <w:rsid w:val="00B712C3"/>
    <w:rsid w:val="00B72F28"/>
    <w:rsid w:val="00B761CC"/>
    <w:rsid w:val="00B8674B"/>
    <w:rsid w:val="00B87605"/>
    <w:rsid w:val="00B9280A"/>
    <w:rsid w:val="00B97194"/>
    <w:rsid w:val="00BA1496"/>
    <w:rsid w:val="00BA4778"/>
    <w:rsid w:val="00BA66E3"/>
    <w:rsid w:val="00BA7A54"/>
    <w:rsid w:val="00BB347C"/>
    <w:rsid w:val="00BC5AE6"/>
    <w:rsid w:val="00BC61F8"/>
    <w:rsid w:val="00BC6AA9"/>
    <w:rsid w:val="00BD00B5"/>
    <w:rsid w:val="00BD53E5"/>
    <w:rsid w:val="00BE6071"/>
    <w:rsid w:val="00BE7FA3"/>
    <w:rsid w:val="00BF1DA9"/>
    <w:rsid w:val="00BF36BC"/>
    <w:rsid w:val="00BF4C9F"/>
    <w:rsid w:val="00C06580"/>
    <w:rsid w:val="00C113CC"/>
    <w:rsid w:val="00C2114C"/>
    <w:rsid w:val="00C2391F"/>
    <w:rsid w:val="00C33F79"/>
    <w:rsid w:val="00C3732C"/>
    <w:rsid w:val="00C515B2"/>
    <w:rsid w:val="00C52BB7"/>
    <w:rsid w:val="00C55C3B"/>
    <w:rsid w:val="00C662AE"/>
    <w:rsid w:val="00C66451"/>
    <w:rsid w:val="00C71887"/>
    <w:rsid w:val="00C7232A"/>
    <w:rsid w:val="00C81863"/>
    <w:rsid w:val="00C824C4"/>
    <w:rsid w:val="00C82BE6"/>
    <w:rsid w:val="00C92C50"/>
    <w:rsid w:val="00C966A2"/>
    <w:rsid w:val="00CA5B15"/>
    <w:rsid w:val="00CB0FBA"/>
    <w:rsid w:val="00CC2E49"/>
    <w:rsid w:val="00CC33EE"/>
    <w:rsid w:val="00CD5FE1"/>
    <w:rsid w:val="00CD6DE9"/>
    <w:rsid w:val="00CD7397"/>
    <w:rsid w:val="00CF606F"/>
    <w:rsid w:val="00D03A6E"/>
    <w:rsid w:val="00D0586C"/>
    <w:rsid w:val="00D0783A"/>
    <w:rsid w:val="00D15C98"/>
    <w:rsid w:val="00D16C3D"/>
    <w:rsid w:val="00D219AF"/>
    <w:rsid w:val="00D226A3"/>
    <w:rsid w:val="00D30377"/>
    <w:rsid w:val="00D34A1B"/>
    <w:rsid w:val="00D37D52"/>
    <w:rsid w:val="00D5484F"/>
    <w:rsid w:val="00D55B60"/>
    <w:rsid w:val="00D61D4A"/>
    <w:rsid w:val="00D656A4"/>
    <w:rsid w:val="00D66CB9"/>
    <w:rsid w:val="00D73E30"/>
    <w:rsid w:val="00D801EF"/>
    <w:rsid w:val="00D96238"/>
    <w:rsid w:val="00DA33E3"/>
    <w:rsid w:val="00DA5B68"/>
    <w:rsid w:val="00DA5FD0"/>
    <w:rsid w:val="00DB177F"/>
    <w:rsid w:val="00DC2ABC"/>
    <w:rsid w:val="00DC322B"/>
    <w:rsid w:val="00DC4BED"/>
    <w:rsid w:val="00DD0915"/>
    <w:rsid w:val="00DD0A2B"/>
    <w:rsid w:val="00DE2D4B"/>
    <w:rsid w:val="00DE49BA"/>
    <w:rsid w:val="00DF4A52"/>
    <w:rsid w:val="00DF5E13"/>
    <w:rsid w:val="00DF672C"/>
    <w:rsid w:val="00E05213"/>
    <w:rsid w:val="00E15729"/>
    <w:rsid w:val="00E218D8"/>
    <w:rsid w:val="00E44E3B"/>
    <w:rsid w:val="00E47BE1"/>
    <w:rsid w:val="00E523BD"/>
    <w:rsid w:val="00E63C2A"/>
    <w:rsid w:val="00E65375"/>
    <w:rsid w:val="00E65479"/>
    <w:rsid w:val="00E657BD"/>
    <w:rsid w:val="00E66495"/>
    <w:rsid w:val="00E73FE1"/>
    <w:rsid w:val="00E77495"/>
    <w:rsid w:val="00E84C68"/>
    <w:rsid w:val="00E901CC"/>
    <w:rsid w:val="00EA5EA4"/>
    <w:rsid w:val="00EA71EE"/>
    <w:rsid w:val="00EB1848"/>
    <w:rsid w:val="00EB2E32"/>
    <w:rsid w:val="00EB6487"/>
    <w:rsid w:val="00EB663E"/>
    <w:rsid w:val="00EC1FAA"/>
    <w:rsid w:val="00ED0A47"/>
    <w:rsid w:val="00EE211F"/>
    <w:rsid w:val="00EE4C03"/>
    <w:rsid w:val="00EF4FF9"/>
    <w:rsid w:val="00F037AF"/>
    <w:rsid w:val="00F0382C"/>
    <w:rsid w:val="00F05725"/>
    <w:rsid w:val="00F05748"/>
    <w:rsid w:val="00F120C2"/>
    <w:rsid w:val="00F143E2"/>
    <w:rsid w:val="00F20884"/>
    <w:rsid w:val="00F30FFD"/>
    <w:rsid w:val="00F43D8D"/>
    <w:rsid w:val="00F600CA"/>
    <w:rsid w:val="00F66327"/>
    <w:rsid w:val="00F70B93"/>
    <w:rsid w:val="00F75553"/>
    <w:rsid w:val="00F81456"/>
    <w:rsid w:val="00F87E3F"/>
    <w:rsid w:val="00F91D94"/>
    <w:rsid w:val="00FA25DF"/>
    <w:rsid w:val="00FB320D"/>
    <w:rsid w:val="00FC65D9"/>
    <w:rsid w:val="00FE1573"/>
    <w:rsid w:val="00FE1871"/>
    <w:rsid w:val="00FE1E7B"/>
    <w:rsid w:val="00FE2056"/>
    <w:rsid w:val="00FE5A82"/>
    <w:rsid w:val="00FE6F02"/>
    <w:rsid w:val="00FE7D05"/>
    <w:rsid w:val="00FF0CC7"/>
    <w:rsid w:val="00FF398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BC0F3"/>
  <w15:chartTrackingRefBased/>
  <w15:docId w15:val="{4E87929C-64CE-42DC-830E-2D1439E4B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0ED0"/>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C0ED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C0ED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C0ED0"/>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C0ED0"/>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C0ED0"/>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C0ED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C0ED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C0ED0"/>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C0ED0"/>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C0ED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C0ED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C0ED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C0ED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C0ED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C0ED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C0ED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C0ED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C0ED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C0ED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C0ED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C0ED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C0ED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C0ED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C0ED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5C0ED0"/>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C0ED0"/>
    <w:rPr>
      <w:i/>
      <w:iCs/>
      <w:color w:val="2F5496" w:themeColor="accent1" w:themeShade="BF"/>
    </w:rPr>
  </w:style>
  <w:style w:type="paragraph" w:styleId="Iskirtacitata">
    <w:name w:val="Intense Quote"/>
    <w:basedOn w:val="prastasis"/>
    <w:next w:val="prastasis"/>
    <w:link w:val="IskirtacitataDiagrama"/>
    <w:uiPriority w:val="30"/>
    <w:qFormat/>
    <w:rsid w:val="005C0ED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C0ED0"/>
    <w:rPr>
      <w:i/>
      <w:iCs/>
      <w:color w:val="2F5496" w:themeColor="accent1" w:themeShade="BF"/>
    </w:rPr>
  </w:style>
  <w:style w:type="character" w:styleId="Rykinuoroda">
    <w:name w:val="Intense Reference"/>
    <w:basedOn w:val="Numatytasispastraiposriftas"/>
    <w:uiPriority w:val="32"/>
    <w:qFormat/>
    <w:rsid w:val="005C0ED0"/>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162BEA"/>
    <w:rPr>
      <w:sz w:val="16"/>
      <w:szCs w:val="16"/>
    </w:rPr>
  </w:style>
  <w:style w:type="paragraph" w:styleId="Komentarotekstas">
    <w:name w:val="annotation text"/>
    <w:basedOn w:val="prastasis"/>
    <w:link w:val="KomentarotekstasDiagrama"/>
    <w:uiPriority w:val="99"/>
    <w:unhideWhenUsed/>
    <w:rsid w:val="00162BEA"/>
    <w:rPr>
      <w:sz w:val="20"/>
    </w:rPr>
  </w:style>
  <w:style w:type="character" w:customStyle="1" w:styleId="KomentarotekstasDiagrama">
    <w:name w:val="Komentaro tekstas Diagrama"/>
    <w:basedOn w:val="Numatytasispastraiposriftas"/>
    <w:link w:val="Komentarotekstas"/>
    <w:uiPriority w:val="99"/>
    <w:rsid w:val="00162BEA"/>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62BEA"/>
    <w:rPr>
      <w:b/>
      <w:bCs/>
    </w:rPr>
  </w:style>
  <w:style w:type="character" w:customStyle="1" w:styleId="KomentarotemaDiagrama">
    <w:name w:val="Komentaro tema Diagrama"/>
    <w:basedOn w:val="KomentarotekstasDiagrama"/>
    <w:link w:val="Komentarotema"/>
    <w:uiPriority w:val="99"/>
    <w:semiHidden/>
    <w:rsid w:val="00162BEA"/>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814F1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4F15"/>
    <w:rPr>
      <w:rFonts w:ascii="Segoe UI" w:eastAsia="Times New Roman" w:hAnsi="Segoe UI" w:cs="Segoe UI"/>
      <w:kern w:val="0"/>
      <w:sz w:val="18"/>
      <w:szCs w:val="18"/>
      <w14:ligatures w14:val="none"/>
    </w:rPr>
  </w:style>
  <w:style w:type="table" w:styleId="Lentelstinklelis">
    <w:name w:val="Table Grid"/>
    <w:basedOn w:val="prastojilentel"/>
    <w:uiPriority w:val="39"/>
    <w:rsid w:val="00D801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prastasis"/>
    <w:rsid w:val="00A85953"/>
    <w:pPr>
      <w:spacing w:before="100" w:beforeAutospacing="1" w:after="100" w:afterAutospacing="1"/>
    </w:pPr>
    <w:rPr>
      <w:szCs w:val="24"/>
      <w:lang w:eastAsia="lt-LT"/>
    </w:rPr>
  </w:style>
  <w:style w:type="paragraph" w:styleId="prastasiniatinklio">
    <w:name w:val="Normal (Web)"/>
    <w:basedOn w:val="prastasis"/>
    <w:uiPriority w:val="99"/>
    <w:semiHidden/>
    <w:unhideWhenUsed/>
    <w:rsid w:val="00A85953"/>
    <w:pPr>
      <w:spacing w:before="100" w:beforeAutospacing="1" w:after="100" w:afterAutospacing="1"/>
    </w:pPr>
    <w:rPr>
      <w:szCs w:val="24"/>
      <w:lang w:eastAsia="lt-LT"/>
    </w:rPr>
  </w:style>
  <w:style w:type="character" w:styleId="Grietas">
    <w:name w:val="Strong"/>
    <w:basedOn w:val="Numatytasispastraiposriftas"/>
    <w:uiPriority w:val="22"/>
    <w:qFormat/>
    <w:rsid w:val="00A85953"/>
    <w:rPr>
      <w:b/>
      <w:b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2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9707F-0585-4F64-9CB9-BCC77ADC0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4</Pages>
  <Words>3685</Words>
  <Characters>2101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A.Prismontiene</dc:creator>
  <cp:keywords/>
  <dc:description/>
  <cp:lastModifiedBy>Dalius Deržinskas</cp:lastModifiedBy>
  <cp:revision>433</cp:revision>
  <dcterms:created xsi:type="dcterms:W3CDTF">2026-06-29T13:33:00Z</dcterms:created>
  <dcterms:modified xsi:type="dcterms:W3CDTF">2026-07-29T06:41:00Z</dcterms:modified>
</cp:coreProperties>
</file>